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73B" w:rsidRDefault="0096673B" w:rsidP="0096673B">
      <w:pPr>
        <w:pStyle w:val="a3"/>
        <w:shd w:val="clear" w:color="auto" w:fill="FFFFFF"/>
        <w:spacing w:before="0" w:beforeAutospacing="0" w:after="150" w:afterAutospacing="0"/>
        <w:jc w:val="center"/>
        <w:rPr>
          <w:rFonts w:cs="Helvetica"/>
          <w:color w:val="333333"/>
          <w:sz w:val="30"/>
          <w:szCs w:val="30"/>
        </w:rPr>
      </w:pPr>
      <w:bookmarkStart w:id="0" w:name="_GoBack"/>
      <w:r>
        <w:rPr>
          <w:rFonts w:cs="Helvetica" w:hint="eastAsia"/>
          <w:b/>
          <w:bCs/>
          <w:color w:val="333333"/>
          <w:sz w:val="30"/>
          <w:szCs w:val="30"/>
        </w:rPr>
        <w:t>浙江新和成尼龙材料有限公司新建项目建筑工程招标公告</w:t>
      </w:r>
      <w:bookmarkEnd w:id="0"/>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浙江新和成尼龙材料有限公司新建项目建筑工程。</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项目地点：浙江新和成尼龙材料有限公司</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招标范围：本工程招标内容包括但不限于建筑工程、围墙工程、道路及给排水工程以及为保证周边设施安全和本工程安全文明施工所采取的技术措施、与各兄弟单位各专业工种交叉作业的配合工作等，具体内容以后续招标文件为准。</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项目规模： 综合楼建筑面积约5200平方米、围墙约1000米、道路等附属设置，具体以设计图纸和甲方指派的实际工作量为准。</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计划工期：计划开工日期2022年6月25日，计划交付日期2023年6月25日，具体以招标人详细计划为准。</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质量要求：符合设计要求。应符合国家、部门、地方及甲方有关工程施工及验收之规范、标准及规定。工程质量符合国家工程施33工质量验收合格标准，且一次性验收合格。重大及以上质量事故为零，采购材料合格率100%，单位工程质量合格率100%。</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2.6 HSE要求：</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2.6.1 重大安全事故为零；安全标准化覆盖率100%。</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2.6.2 废水、废气、噪声排放符合相关国家控制标准。</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资质条件：具备房屋建筑工程施工总承包二级及以上资质。</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所提供的设备材料等必须符合我国国家有关技术规范和技术标准。</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近五年内（2017年、2018年、2019年、2020年、2021年）承担同类或类似工程业绩。</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项目经理资质要求：注册二级建造师，安全生产B级考核证，且未担任其他在建工程项目的项目经理。</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安全人员资质要求：专职安全管理员必须具备安全生产C级考核合格证书。</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财务要求：提供会计事务所审计过的近三年年度审计报告。</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信誉要求：提供质量认证、职业健康及环保认证、资信等级及其他证明文件。</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3.8 其他要求：投标人具有独立法人资格，人员、设备、资金等方面应具有承担本工程施工的能力。诚信合法经营，五年内没有失信与重大违法记录。</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3.9 不得挂靠，不得转包、分包。</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和公告对应的文件名称，并同步电话联系公司招标办(详见6联系方式)。未按照此方式报名的，视作无效报名。</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报名截止日期：2022-05-09 16:00</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关联交易承诺函（模版下载详见新和成采购平台报名页面）</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授权委托书（模版下载详见新和成采购平台报名页面）</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安全生产许可证（施工）产品生产许可证或行业特殊许可证（加盖公章）</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提供近三年经会计事务所审计的财务报表（资产负债表、利润表、现金流量表）加盖公章</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4.3.7 质量体系认证证书复印件加盖公章</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4.3.8 环境体系认证证书复印件</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4.3.9 近五年业绩合同证明（加盖公章）</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4.3.10 专职安全员证、专职</w:t>
      </w:r>
      <w:proofErr w:type="gramStart"/>
      <w:r>
        <w:rPr>
          <w:rFonts w:hint="eastAsia"/>
          <w:color w:val="333333"/>
          <w:sz w:val="21"/>
          <w:szCs w:val="21"/>
        </w:rPr>
        <w:t>质量员</w:t>
      </w:r>
      <w:proofErr w:type="gramEnd"/>
      <w:r>
        <w:rPr>
          <w:rFonts w:hint="eastAsia"/>
          <w:color w:val="333333"/>
          <w:sz w:val="21"/>
          <w:szCs w:val="21"/>
        </w:rPr>
        <w:t>证等</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报名截止后，对所有报名单位进行资料初审或考察，对满足招标需求的单位在新和成采购平台发放招标文件。</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招标人：浙江新和成尼龙材料有限公司</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技术咨询：黄老师0575-83733458</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招标咨询：徐老师 0575-82734108</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地址：浙江杭州湾上虞经济技术开发区</w:t>
      </w:r>
      <w:proofErr w:type="gramStart"/>
      <w:r>
        <w:rPr>
          <w:rFonts w:hint="eastAsia"/>
          <w:color w:val="333333"/>
          <w:sz w:val="21"/>
          <w:szCs w:val="21"/>
        </w:rPr>
        <w:t>纬</w:t>
      </w:r>
      <w:proofErr w:type="gramEnd"/>
      <w:r>
        <w:rPr>
          <w:rFonts w:hint="eastAsia"/>
          <w:color w:val="333333"/>
          <w:sz w:val="21"/>
          <w:szCs w:val="21"/>
        </w:rPr>
        <w:t>五路32号</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邮箱：syztb@cnhu.com</w:t>
      </w:r>
    </w:p>
    <w:p w:rsidR="0096673B" w:rsidRDefault="0096673B" w:rsidP="0096673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96673B" w:rsidRDefault="0096673B" w:rsidP="0096673B">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浙江新和成尼龙材料有限公司</w:t>
      </w:r>
    </w:p>
    <w:p w:rsidR="0096673B" w:rsidRDefault="0096673B" w:rsidP="0096673B">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2022-04-27</w:t>
      </w:r>
    </w:p>
    <w:p w:rsidR="001137C1" w:rsidRDefault="001137C1"/>
    <w:sectPr w:rsidR="001137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905"/>
    <w:rsid w:val="001137C1"/>
    <w:rsid w:val="0096673B"/>
    <w:rsid w:val="00CD19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CF85E7-9EF5-4915-B353-D2B581385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673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6608">
      <w:bodyDiv w:val="1"/>
      <w:marLeft w:val="0"/>
      <w:marRight w:val="0"/>
      <w:marTop w:val="0"/>
      <w:marBottom w:val="0"/>
      <w:divBdr>
        <w:top w:val="none" w:sz="0" w:space="0" w:color="auto"/>
        <w:left w:val="none" w:sz="0" w:space="0" w:color="auto"/>
        <w:bottom w:val="none" w:sz="0" w:space="0" w:color="auto"/>
        <w:right w:val="none" w:sz="0" w:space="0" w:color="auto"/>
      </w:divBdr>
      <w:divsChild>
        <w:div w:id="2017920432">
          <w:marLeft w:val="0"/>
          <w:marRight w:val="0"/>
          <w:marTop w:val="0"/>
          <w:marBottom w:val="0"/>
          <w:divBdr>
            <w:top w:val="none" w:sz="0" w:space="0" w:color="auto"/>
            <w:left w:val="none" w:sz="0" w:space="0" w:color="auto"/>
            <w:bottom w:val="none" w:sz="0" w:space="0" w:color="auto"/>
            <w:right w:val="none" w:sz="0" w:space="0" w:color="auto"/>
          </w:divBdr>
        </w:div>
        <w:div w:id="1135677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1467</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石小芳</dc:creator>
  <cp:keywords/>
  <dc:description/>
  <cp:lastModifiedBy>石小芳</cp:lastModifiedBy>
  <cp:revision>3</cp:revision>
  <dcterms:created xsi:type="dcterms:W3CDTF">2022-04-27T02:49:00Z</dcterms:created>
  <dcterms:modified xsi:type="dcterms:W3CDTF">2022-04-27T02:49:00Z</dcterms:modified>
</cp:coreProperties>
</file>