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C34" w:rsidRDefault="00A26C34" w:rsidP="00A26C34">
      <w:pPr>
        <w:pStyle w:val="a3"/>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上虞新和成生物化工有限公司后勤综合管理保障提升项目（道路、给排水改造）工程招标公告</w:t>
      </w:r>
      <w:bookmarkEnd w:id="0"/>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上虞新和成生物化工有限公司后勤综合管理保障提升项目（道路、给排水改造）工程。</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项目地点：上虞新和成生物化工有限公司</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招标范围：本工程招标内容包括但不限于道路及给排水工程以及为保证周边设施安全和本工程安全文明施工所采取的技术措施、与各兄弟单位各专业工种交叉作业的配合工作等，具体内容以后续招标文件为准。</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项目规模：道路改造（</w:t>
      </w:r>
      <w:proofErr w:type="gramStart"/>
      <w:r>
        <w:rPr>
          <w:rFonts w:hint="eastAsia"/>
          <w:color w:val="333333"/>
          <w:sz w:val="21"/>
          <w:szCs w:val="21"/>
        </w:rPr>
        <w:t>砼</w:t>
      </w:r>
      <w:proofErr w:type="gramEnd"/>
      <w:r>
        <w:rPr>
          <w:rFonts w:hint="eastAsia"/>
          <w:color w:val="333333"/>
          <w:sz w:val="21"/>
          <w:szCs w:val="21"/>
        </w:rPr>
        <w:t>路面改为沥青路面）约11000平方米、给排水等附属设置，具体以设计图纸和甲方指派的实际工作量为准。</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计划工期：计划开工日期2022年6月25日，计划交付日期2022年9月25日，具体以招标人详细计划为准。</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质量要求：符合设计要求。应符合国家、部门、地方及甲方有关工程施工及验收之规范、标准及规定。工程质量符合国家工程施工质量验收合格标准，且一次性验收合格。重大及以上质量事故为零，采购材料合格率100%，单位工程质量合格率100%。</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HSE要求：</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2.6.1 重大安全事故为零；安全标准化覆盖率100%。</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2.6.2 废水、废气、噪声排放符合相关国家控制标准。</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资质条件：具备市政工程施工总承包或房屋建筑工程施工总承包贰级及以上资质。</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所提供的设备材料等必须符合我国国家有关技术规范和技术标准。</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近五年内（2017年、2018年、2019年、2020年、2021年）承担同类或类似工程业绩。</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项目经理资质要求：注册二级建造师，安全生产B级考核证，且未担任其他在建工程项目的项目经理。</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安全人员资质要求：专职安全管理员必须具备安全生产C级考核合格证书。</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财务要求：提供会计事务所审计过的近三年年度审计报告。</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信誉要求：提供质量认证、职业健康及环保认证、资信等级及其他证明文件。</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其他要求：投标人具有独立法人资格，人员、设备、资金等方面应具有承担本工程施工的能力。诚信合法经营，五年内没有失信与重大违法记录。</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不得挂靠，不得转包、分包。</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4.报名投标</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报名截止日期：2022-05-12 16:00</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安全生产许可证（施工）产品生产许可证或行业特殊许可证（加盖公章）</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提供近三年经会计事务所审计的财务报表（资产负债表、利润表、现金流量表）加盖公章</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质量体系认证证书复印件加盖公章</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环境体系认证证书复印件</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近五年业绩合同证明（加盖公章）</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专职安全员证、专职</w:t>
      </w:r>
      <w:proofErr w:type="gramStart"/>
      <w:r>
        <w:rPr>
          <w:rFonts w:hint="eastAsia"/>
          <w:color w:val="333333"/>
          <w:sz w:val="21"/>
          <w:szCs w:val="21"/>
        </w:rPr>
        <w:t>质量员</w:t>
      </w:r>
      <w:proofErr w:type="gramEnd"/>
      <w:r>
        <w:rPr>
          <w:rFonts w:hint="eastAsia"/>
          <w:color w:val="333333"/>
          <w:sz w:val="21"/>
          <w:szCs w:val="21"/>
        </w:rPr>
        <w:t>证等</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招标人：上虞新和成生物化工有限公司</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技术咨询：黄老师0575-83733458</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招标咨询：徐经理 0575-82734108</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地址：浙江杭州湾上虞经济技术开发区</w:t>
      </w:r>
      <w:proofErr w:type="gramStart"/>
      <w:r>
        <w:rPr>
          <w:rFonts w:hint="eastAsia"/>
          <w:color w:val="333333"/>
          <w:sz w:val="21"/>
          <w:szCs w:val="21"/>
        </w:rPr>
        <w:t>纬</w:t>
      </w:r>
      <w:proofErr w:type="gramEnd"/>
      <w:r>
        <w:rPr>
          <w:rFonts w:hint="eastAsia"/>
          <w:color w:val="333333"/>
          <w:sz w:val="21"/>
          <w:szCs w:val="21"/>
        </w:rPr>
        <w:t>五路32号</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邮箱：syztb@cnhu.com</w:t>
      </w:r>
    </w:p>
    <w:p w:rsidR="00A26C34" w:rsidRDefault="00A26C34" w:rsidP="00A26C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A26C34" w:rsidRDefault="00A26C34" w:rsidP="00A26C34">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上虞新和成生物化工有限公司</w:t>
      </w:r>
    </w:p>
    <w:p w:rsidR="00A26C34" w:rsidRDefault="00A26C34" w:rsidP="00A26C34">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lastRenderedPageBreak/>
        <w:t>2022-04-29</w:t>
      </w:r>
    </w:p>
    <w:p w:rsidR="00CE389C" w:rsidRDefault="00CE389C">
      <w:pPr>
        <w:rPr>
          <w:rFonts w:hint="eastAsia"/>
        </w:rPr>
      </w:pPr>
    </w:p>
    <w:sectPr w:rsidR="00CE38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77"/>
    <w:rsid w:val="00A26C34"/>
    <w:rsid w:val="00CE389C"/>
    <w:rsid w:val="00E05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C8C41-4CEA-4BC2-ADD6-352E9A38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6C3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039612">
      <w:bodyDiv w:val="1"/>
      <w:marLeft w:val="0"/>
      <w:marRight w:val="0"/>
      <w:marTop w:val="0"/>
      <w:marBottom w:val="0"/>
      <w:divBdr>
        <w:top w:val="none" w:sz="0" w:space="0" w:color="auto"/>
        <w:left w:val="none" w:sz="0" w:space="0" w:color="auto"/>
        <w:bottom w:val="none" w:sz="0" w:space="0" w:color="auto"/>
        <w:right w:val="none" w:sz="0" w:space="0" w:color="auto"/>
      </w:divBdr>
      <w:divsChild>
        <w:div w:id="818114479">
          <w:marLeft w:val="0"/>
          <w:marRight w:val="0"/>
          <w:marTop w:val="0"/>
          <w:marBottom w:val="0"/>
          <w:divBdr>
            <w:top w:val="none" w:sz="0" w:space="0" w:color="auto"/>
            <w:left w:val="none" w:sz="0" w:space="0" w:color="auto"/>
            <w:bottom w:val="none" w:sz="0" w:space="0" w:color="auto"/>
            <w:right w:val="none" w:sz="0" w:space="0" w:color="auto"/>
          </w:divBdr>
        </w:div>
        <w:div w:id="663314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3</cp:revision>
  <dcterms:created xsi:type="dcterms:W3CDTF">2022-04-29T07:49:00Z</dcterms:created>
  <dcterms:modified xsi:type="dcterms:W3CDTF">2022-04-29T07:49:00Z</dcterms:modified>
</cp:coreProperties>
</file>