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311F75">
      <w:pPr>
        <w:pStyle w:val="2"/>
        <w:keepNext w:val="0"/>
        <w:keepLines w:val="0"/>
        <w:widowControl/>
        <w:suppressLineNumbers w:val="0"/>
        <w:spacing w:before="0" w:beforeAutospacing="0" w:after="150" w:afterAutospacing="0"/>
        <w:ind w:left="0" w:right="0"/>
        <w:jc w:val="center"/>
        <w:rPr>
          <w:rFonts w:hint="eastAsia" w:ascii="宋体" w:hAnsi="宋体" w:eastAsia="宋体" w:cs="宋体"/>
          <w:b/>
          <w:bCs/>
          <w:i w:val="0"/>
          <w:iCs w:val="0"/>
          <w:caps w:val="0"/>
          <w:color w:val="333333"/>
          <w:spacing w:val="0"/>
          <w:sz w:val="30"/>
          <w:szCs w:val="30"/>
          <w:shd w:val="clear" w:fill="FFFFFF"/>
        </w:rPr>
      </w:pPr>
      <w:r>
        <w:rPr>
          <w:rFonts w:hint="eastAsia" w:ascii="宋体" w:hAnsi="宋体" w:eastAsia="宋体" w:cs="宋体"/>
          <w:b/>
          <w:bCs/>
          <w:i w:val="0"/>
          <w:iCs w:val="0"/>
          <w:caps w:val="0"/>
          <w:color w:val="333333"/>
          <w:spacing w:val="0"/>
          <w:sz w:val="30"/>
          <w:szCs w:val="30"/>
          <w:shd w:val="clear" w:fill="FFFFFF"/>
        </w:rPr>
        <w:t>天津新和成材料科技有限公司新材料产业链项目</w:t>
      </w:r>
    </w:p>
    <w:p w14:paraId="20008179">
      <w:pPr>
        <w:pStyle w:val="2"/>
        <w:keepNext w:val="0"/>
        <w:keepLines w:val="0"/>
        <w:widowControl/>
        <w:suppressLineNumbers w:val="0"/>
        <w:spacing w:before="0" w:beforeAutospacing="0" w:after="150" w:afterAutospacing="0"/>
        <w:ind w:left="0" w:right="0"/>
        <w:jc w:val="center"/>
        <w:rPr>
          <w:rFonts w:hint="eastAsia" w:ascii="宋体" w:hAnsi="宋体" w:eastAsia="宋体" w:cs="宋体"/>
          <w:sz w:val="30"/>
          <w:szCs w:val="30"/>
        </w:rPr>
      </w:pPr>
      <w:r>
        <w:rPr>
          <w:rFonts w:hint="eastAsia" w:ascii="宋体" w:hAnsi="宋体" w:eastAsia="宋体" w:cs="宋体"/>
          <w:b/>
          <w:bCs/>
          <w:i w:val="0"/>
          <w:iCs w:val="0"/>
          <w:caps w:val="0"/>
          <w:color w:val="333333"/>
          <w:spacing w:val="0"/>
          <w:sz w:val="30"/>
          <w:szCs w:val="30"/>
          <w:shd w:val="clear" w:fill="FFFFFF"/>
        </w:rPr>
        <w:t>桩基检测工程招标公告</w:t>
      </w:r>
    </w:p>
    <w:p w14:paraId="3DC0A3C4">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1.项目名称</w:t>
      </w:r>
    </w:p>
    <w:p w14:paraId="484EF56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ind w:right="0" w:firstLine="420" w:firstLineChars="200"/>
        <w:textAlignment w:val="auto"/>
      </w:pPr>
      <w:r>
        <w:rPr>
          <w:rFonts w:hint="eastAsia" w:ascii="宋体" w:hAnsi="宋体" w:eastAsia="宋体" w:cs="宋体"/>
          <w:i w:val="0"/>
          <w:iCs w:val="0"/>
          <w:caps w:val="0"/>
          <w:color w:val="333333"/>
          <w:spacing w:val="0"/>
          <w:sz w:val="21"/>
          <w:szCs w:val="21"/>
          <w:shd w:val="clear" w:fill="FFFFFF"/>
        </w:rPr>
        <w:t>天津新和成材料科技有限公司新材料产业链项目桩基检测工程。</w:t>
      </w:r>
    </w:p>
    <w:p w14:paraId="6B3422AF">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2.项目概况及招标范围</w:t>
      </w:r>
    </w:p>
    <w:p w14:paraId="3FFACA6B">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2.1</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本次招标范围为天津新和成材料科技有限公司新材料产业链项目范围内需做桩基检测的项目单体，桩基检测主要包括垂直静载试验检测、高应变检测、低应变检测、基桩水平静载试验等工作内容</w:t>
      </w:r>
      <w:r>
        <w:rPr>
          <w:rFonts w:hint="eastAsia" w:ascii="宋体" w:hAnsi="宋体" w:eastAsia="宋体" w:cs="宋体"/>
          <w:i w:val="0"/>
          <w:iCs w:val="0"/>
          <w:caps w:val="0"/>
          <w:color w:val="333333"/>
          <w:spacing w:val="0"/>
          <w:sz w:val="21"/>
          <w:szCs w:val="21"/>
          <w:shd w:val="clear" w:fill="FFFFFF"/>
          <w:lang w:eastAsia="zh-CN"/>
        </w:rPr>
        <w:t>。</w:t>
      </w:r>
    </w:p>
    <w:p w14:paraId="29A2BBF1">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2.2</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项目地点：天津经济技术开发区南港工业区天津新和成材料科技有限公司厂区内。</w:t>
      </w:r>
    </w:p>
    <w:p w14:paraId="20AD3D48">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2.3</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计划工期：本项目的工期为2025年7月1日至2025年11月30日，具体以招标人详细计划为准，实际开工日期以发包人通知为准。</w:t>
      </w:r>
    </w:p>
    <w:p w14:paraId="2B7FCFCA">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2.4</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质量要求：按照工程建设强制性标准及合同的约定开展基桩检测工作，按时提交真实、准确的基桩检测报告，为设计和施工提供可靠依据。</w:t>
      </w:r>
    </w:p>
    <w:p w14:paraId="2397A637">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2.5</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HSE要求：重大安全事故为零，安全标准化覆盖率100%。废水、废气、噪声排放符合相关国家控制标准。</w:t>
      </w:r>
    </w:p>
    <w:p w14:paraId="6D897517">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3.投标人资质要求</w:t>
      </w:r>
    </w:p>
    <w:p w14:paraId="5E8BEC10">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3.1</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资质条件：持有行政主管部门核发的地基基础工程检测资质证书</w:t>
      </w:r>
      <w:r>
        <w:rPr>
          <w:rFonts w:hint="eastAsia" w:ascii="宋体" w:hAnsi="宋体" w:eastAsia="宋体" w:cs="宋体"/>
          <w:i w:val="0"/>
          <w:iCs w:val="0"/>
          <w:caps w:val="0"/>
          <w:color w:val="333333"/>
          <w:spacing w:val="0"/>
          <w:sz w:val="21"/>
          <w:szCs w:val="21"/>
          <w:shd w:val="clear" w:fill="FFFFFF"/>
          <w:lang w:eastAsia="zh-CN"/>
        </w:rPr>
        <w:t>。</w:t>
      </w:r>
    </w:p>
    <w:p w14:paraId="100CF104">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3.2</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项目经理资质要求：具有工程类相关专业中级及以上技术职称，持有省级及以上建设行政主管部门颁发的地基基础检测岗位证书，有基桩检测项目经理执业业绩。</w:t>
      </w:r>
    </w:p>
    <w:p w14:paraId="1B444F4C">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3.3</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安全员资质要求：专职安全员，具有安全生产C证及以上资质。</w:t>
      </w:r>
    </w:p>
    <w:p w14:paraId="6EA06423">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3.4</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业绩要求：拟派项目经理近3年内在天津地区具有两个及以上类似工程项目的业绩（可报多个项目经理及该项目经理负责的项目业绩）。</w:t>
      </w:r>
    </w:p>
    <w:p w14:paraId="0E337879">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3.5</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材料要求：所提供的设备材料等必须符合国家有关技术规范和技术标准。</w:t>
      </w:r>
    </w:p>
    <w:p w14:paraId="5D689BDC">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3.6</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财务要求：提供银行资信证明1份，提供会计事务所审计的近三年年度审计报告。</w:t>
      </w:r>
    </w:p>
    <w:p w14:paraId="76098949">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3.7</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信誉要求：提供质量认证、职业健康及环保认证、资信等级及其他证明文件。</w:t>
      </w:r>
    </w:p>
    <w:p w14:paraId="031D4E1C">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3.8</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其他要求：投标人具有独立法人资格，人员、设备、资金等方面应具有承担本工程施工的能力，诚信合法经营，三年内没有失信与重大违法记录。不得挂靠，不得转包。</w:t>
      </w:r>
    </w:p>
    <w:p w14:paraId="094CE28C">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4.报名投标</w:t>
      </w:r>
    </w:p>
    <w:p w14:paraId="1003BD46">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4.1 报名方式：凡有意参加报名的投标人，请至新和成采购专区（http://61.175.247.18:7001/srm/web/ZCRG01）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微信公众号、中国采购与招标网、新和成公司官网及新和成采购专区发布，其他平台转载无效。</w:t>
      </w:r>
    </w:p>
    <w:p w14:paraId="72E6264C">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4.2 报名截止日期：2025-04-30 17:00</w:t>
      </w:r>
      <w:r>
        <w:rPr>
          <w:rFonts w:hint="eastAsia" w:ascii="宋体" w:hAnsi="宋体" w:eastAsia="宋体" w:cs="宋体"/>
          <w:i w:val="0"/>
          <w:iCs w:val="0"/>
          <w:caps w:val="0"/>
          <w:color w:val="333333"/>
          <w:spacing w:val="0"/>
          <w:sz w:val="21"/>
          <w:szCs w:val="21"/>
          <w:shd w:val="clear" w:fill="FFFFFF"/>
          <w:lang w:eastAsia="zh-CN"/>
        </w:rPr>
        <w:t>。</w:t>
      </w:r>
      <w:bookmarkStart w:id="0" w:name="_GoBack"/>
      <w:bookmarkEnd w:id="0"/>
    </w:p>
    <w:p w14:paraId="3A538C54">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4.3报名资料</w:t>
      </w:r>
    </w:p>
    <w:p w14:paraId="5E92EA8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ind w:left="0" w:right="0" w:firstLine="422" w:firstLineChars="200"/>
        <w:textAlignment w:val="auto"/>
      </w:pPr>
      <w:r>
        <w:rPr>
          <w:rFonts w:hint="eastAsia" w:ascii="宋体" w:hAnsi="宋体" w:eastAsia="宋体" w:cs="宋体"/>
          <w:b/>
          <w:bCs/>
          <w:i w:val="0"/>
          <w:iCs w:val="0"/>
          <w:caps w:val="0"/>
          <w:color w:val="333333"/>
          <w:spacing w:val="0"/>
          <w:sz w:val="21"/>
          <w:szCs w:val="21"/>
          <w:shd w:val="clear" w:fill="FFFFFF"/>
        </w:rPr>
        <w:t>报名资料包括但不限于以下内容:</w:t>
      </w:r>
    </w:p>
    <w:p w14:paraId="5D4B1728">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4.3.1</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关联交易承诺函（模版下载详见新和成采购专区报名页面）</w:t>
      </w:r>
      <w:r>
        <w:rPr>
          <w:rFonts w:hint="eastAsia" w:ascii="宋体" w:hAnsi="宋体" w:eastAsia="宋体" w:cs="宋体"/>
          <w:i w:val="0"/>
          <w:iCs w:val="0"/>
          <w:caps w:val="0"/>
          <w:color w:val="333333"/>
          <w:spacing w:val="0"/>
          <w:sz w:val="21"/>
          <w:szCs w:val="21"/>
          <w:shd w:val="clear" w:fill="FFFFFF"/>
          <w:lang w:eastAsia="zh-CN"/>
        </w:rPr>
        <w:t>。</w:t>
      </w:r>
    </w:p>
    <w:p w14:paraId="11DBC5EC">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4.3.2</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授权委托书（模版下载详见新和成采购专区报名页面）</w:t>
      </w:r>
      <w:r>
        <w:rPr>
          <w:rFonts w:hint="eastAsia" w:ascii="宋体" w:hAnsi="宋体" w:eastAsia="宋体" w:cs="宋体"/>
          <w:i w:val="0"/>
          <w:iCs w:val="0"/>
          <w:caps w:val="0"/>
          <w:color w:val="333333"/>
          <w:spacing w:val="0"/>
          <w:sz w:val="21"/>
          <w:szCs w:val="21"/>
          <w:shd w:val="clear" w:fill="FFFFFF"/>
          <w:lang w:eastAsia="zh-CN"/>
        </w:rPr>
        <w:t>。</w:t>
      </w:r>
    </w:p>
    <w:p w14:paraId="7D214057">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4.3.3</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营业执照</w:t>
      </w:r>
      <w:r>
        <w:rPr>
          <w:rFonts w:hint="eastAsia" w:ascii="宋体" w:hAnsi="宋体" w:eastAsia="宋体" w:cs="宋体"/>
          <w:i w:val="0"/>
          <w:iCs w:val="0"/>
          <w:caps w:val="0"/>
          <w:color w:val="333333"/>
          <w:spacing w:val="0"/>
          <w:sz w:val="21"/>
          <w:szCs w:val="21"/>
          <w:shd w:val="clear" w:fill="FFFFFF"/>
          <w:lang w:eastAsia="zh-CN"/>
        </w:rPr>
        <w:t>。</w:t>
      </w:r>
    </w:p>
    <w:p w14:paraId="10783A62">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4.3.4</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资质证书</w:t>
      </w:r>
      <w:r>
        <w:rPr>
          <w:rFonts w:hint="eastAsia" w:ascii="宋体" w:hAnsi="宋体" w:eastAsia="宋体" w:cs="宋体"/>
          <w:i w:val="0"/>
          <w:iCs w:val="0"/>
          <w:caps w:val="0"/>
          <w:color w:val="333333"/>
          <w:spacing w:val="0"/>
          <w:sz w:val="21"/>
          <w:szCs w:val="21"/>
          <w:shd w:val="clear" w:fill="FFFFFF"/>
          <w:lang w:eastAsia="zh-CN"/>
        </w:rPr>
        <w:t>。</w:t>
      </w:r>
    </w:p>
    <w:p w14:paraId="2E322618">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4.3.5</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质量、环境等体系认证证书</w:t>
      </w:r>
      <w:r>
        <w:rPr>
          <w:rFonts w:hint="eastAsia" w:ascii="宋体" w:hAnsi="宋体" w:eastAsia="宋体" w:cs="宋体"/>
          <w:i w:val="0"/>
          <w:iCs w:val="0"/>
          <w:caps w:val="0"/>
          <w:color w:val="333333"/>
          <w:spacing w:val="0"/>
          <w:sz w:val="21"/>
          <w:szCs w:val="21"/>
          <w:shd w:val="clear" w:fill="FFFFFF"/>
          <w:lang w:eastAsia="zh-CN"/>
        </w:rPr>
        <w:t>。</w:t>
      </w:r>
    </w:p>
    <w:p w14:paraId="7079E2BF">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4.3.6</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安全生产（施工）许可证或行业特殊许可证</w:t>
      </w:r>
      <w:r>
        <w:rPr>
          <w:rFonts w:hint="eastAsia" w:ascii="宋体" w:hAnsi="宋体" w:eastAsia="宋体" w:cs="宋体"/>
          <w:i w:val="0"/>
          <w:iCs w:val="0"/>
          <w:caps w:val="0"/>
          <w:color w:val="333333"/>
          <w:spacing w:val="0"/>
          <w:sz w:val="21"/>
          <w:szCs w:val="21"/>
          <w:shd w:val="clear" w:fill="FFFFFF"/>
          <w:lang w:eastAsia="zh-CN"/>
        </w:rPr>
        <w:t>。</w:t>
      </w:r>
    </w:p>
    <w:p w14:paraId="7FDC4EF6">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4.3.7</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近3年经审计的年度财务报告</w:t>
      </w:r>
      <w:r>
        <w:rPr>
          <w:rFonts w:hint="eastAsia" w:ascii="宋体" w:hAnsi="宋体" w:eastAsia="宋体" w:cs="宋体"/>
          <w:i w:val="0"/>
          <w:iCs w:val="0"/>
          <w:caps w:val="0"/>
          <w:color w:val="333333"/>
          <w:spacing w:val="0"/>
          <w:sz w:val="21"/>
          <w:szCs w:val="21"/>
          <w:shd w:val="clear" w:fill="FFFFFF"/>
          <w:lang w:eastAsia="zh-CN"/>
        </w:rPr>
        <w:t>。</w:t>
      </w:r>
    </w:p>
    <w:p w14:paraId="1F7A7A53">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4.3.8</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项目经理证书及社保缴纳证明</w:t>
      </w:r>
      <w:r>
        <w:rPr>
          <w:rFonts w:hint="eastAsia" w:ascii="宋体" w:hAnsi="宋体" w:eastAsia="宋体" w:cs="宋体"/>
          <w:i w:val="0"/>
          <w:iCs w:val="0"/>
          <w:caps w:val="0"/>
          <w:color w:val="333333"/>
          <w:spacing w:val="0"/>
          <w:sz w:val="21"/>
          <w:szCs w:val="21"/>
          <w:shd w:val="clear" w:fill="FFFFFF"/>
          <w:lang w:eastAsia="zh-CN"/>
        </w:rPr>
        <w:t>。</w:t>
      </w:r>
    </w:p>
    <w:p w14:paraId="1CC315CF">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4.3.9</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专职安全员证书及社保缴纳证明</w:t>
      </w:r>
      <w:r>
        <w:rPr>
          <w:rFonts w:hint="eastAsia" w:ascii="宋体" w:hAnsi="宋体" w:eastAsia="宋体" w:cs="宋体"/>
          <w:i w:val="0"/>
          <w:iCs w:val="0"/>
          <w:caps w:val="0"/>
          <w:color w:val="333333"/>
          <w:spacing w:val="0"/>
          <w:sz w:val="21"/>
          <w:szCs w:val="21"/>
          <w:shd w:val="clear" w:fill="FFFFFF"/>
          <w:lang w:eastAsia="zh-CN"/>
        </w:rPr>
        <w:t>。</w:t>
      </w:r>
    </w:p>
    <w:p w14:paraId="789ED715">
      <w:pPr>
        <w:pStyle w:val="2"/>
        <w:keepNext w:val="0"/>
        <w:keepLines w:val="0"/>
        <w:widowControl/>
        <w:suppressLineNumbers w:val="0"/>
        <w:spacing w:before="0" w:beforeAutospacing="0" w:after="150" w:afterAutospacing="0"/>
        <w:ind w:left="0" w:right="0"/>
        <w:rPr>
          <w:rFonts w:hint="eastAsia" w:eastAsia="宋体"/>
          <w:lang w:eastAsia="zh-CN"/>
        </w:rPr>
      </w:pPr>
      <w:r>
        <w:rPr>
          <w:rFonts w:hint="eastAsia" w:ascii="宋体" w:hAnsi="宋体" w:eastAsia="宋体" w:cs="宋体"/>
          <w:i w:val="0"/>
          <w:iCs w:val="0"/>
          <w:caps w:val="0"/>
          <w:color w:val="333333"/>
          <w:spacing w:val="0"/>
          <w:sz w:val="21"/>
          <w:szCs w:val="21"/>
          <w:shd w:val="clear" w:fill="FFFFFF"/>
        </w:rPr>
        <w:t>4.3.10</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近三年同类业绩证明材料（合同、中通知书等）</w:t>
      </w:r>
      <w:r>
        <w:rPr>
          <w:rFonts w:hint="eastAsia" w:ascii="宋体" w:hAnsi="宋体" w:eastAsia="宋体" w:cs="宋体"/>
          <w:i w:val="0"/>
          <w:iCs w:val="0"/>
          <w:caps w:val="0"/>
          <w:color w:val="333333"/>
          <w:spacing w:val="0"/>
          <w:sz w:val="21"/>
          <w:szCs w:val="21"/>
          <w:shd w:val="clear" w:fill="FFFFFF"/>
          <w:lang w:eastAsia="zh-CN"/>
        </w:rPr>
        <w:t>。</w:t>
      </w:r>
    </w:p>
    <w:p w14:paraId="0F27019A">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5.招标文件获取</w:t>
      </w:r>
    </w:p>
    <w:p w14:paraId="5138975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ind w:left="0" w:right="0" w:firstLine="420" w:firstLineChars="200"/>
        <w:textAlignment w:val="auto"/>
      </w:pPr>
      <w:r>
        <w:rPr>
          <w:rFonts w:hint="eastAsia" w:ascii="宋体" w:hAnsi="宋体" w:eastAsia="宋体" w:cs="宋体"/>
          <w:i w:val="0"/>
          <w:iCs w:val="0"/>
          <w:caps w:val="0"/>
          <w:color w:val="333333"/>
          <w:spacing w:val="0"/>
          <w:sz w:val="21"/>
          <w:szCs w:val="21"/>
          <w:shd w:val="clear" w:fill="FFFFFF"/>
        </w:rPr>
        <w:t>报名截止后，对所有报名单位进行资料初审或考察，对满足招标需求的单位在新和成采购专区发放招标文件。</w:t>
      </w:r>
    </w:p>
    <w:p w14:paraId="52501306">
      <w:pPr>
        <w:pStyle w:val="2"/>
        <w:keepNext w:val="0"/>
        <w:keepLines w:val="0"/>
        <w:widowControl/>
        <w:suppressLineNumbers w:val="0"/>
        <w:spacing w:before="0" w:beforeAutospacing="0" w:after="150" w:afterAutospacing="0"/>
        <w:ind w:left="0" w:right="0"/>
      </w:pPr>
      <w:r>
        <w:rPr>
          <w:rFonts w:hint="eastAsia" w:ascii="宋体" w:hAnsi="宋体" w:eastAsia="宋体" w:cs="宋体"/>
          <w:b/>
          <w:bCs/>
          <w:i w:val="0"/>
          <w:iCs w:val="0"/>
          <w:caps w:val="0"/>
          <w:color w:val="333333"/>
          <w:spacing w:val="0"/>
          <w:sz w:val="21"/>
          <w:szCs w:val="21"/>
          <w:shd w:val="clear" w:fill="FFFFFF"/>
        </w:rPr>
        <w:t>6.联系方式</w:t>
      </w:r>
    </w:p>
    <w:p w14:paraId="3B12FDE7">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招标人：天津新和成材料科技有限公司</w:t>
      </w:r>
    </w:p>
    <w:p w14:paraId="6A27E549">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技术咨询：张老师 15222703697</w:t>
      </w:r>
    </w:p>
    <w:p w14:paraId="539CE92D">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招标咨询：刘老师 13389932873</w:t>
      </w:r>
    </w:p>
    <w:p w14:paraId="7646BD93">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地址：天津经济技术开发区南港工业区泰润二道以南，泰福道以北，规划道路以东，安盛二道以西区域</w:t>
      </w:r>
    </w:p>
    <w:p w14:paraId="4E6164BB">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邮箱：tjzbb@cnhu.com</w:t>
      </w:r>
    </w:p>
    <w:p w14:paraId="478583CB">
      <w:pPr>
        <w:pStyle w:val="2"/>
        <w:keepNext w:val="0"/>
        <w:keepLines w:val="0"/>
        <w:widowControl/>
        <w:suppressLineNumbers w:val="0"/>
        <w:spacing w:before="0" w:beforeAutospacing="0" w:after="150" w:afterAutospacing="0"/>
        <w:ind w:left="0" w:right="0"/>
      </w:pPr>
      <w:r>
        <w:rPr>
          <w:rFonts w:hint="eastAsia" w:ascii="宋体" w:hAnsi="宋体" w:eastAsia="宋体" w:cs="宋体"/>
          <w:i w:val="0"/>
          <w:iCs w:val="0"/>
          <w:caps w:val="0"/>
          <w:color w:val="333333"/>
          <w:spacing w:val="0"/>
          <w:sz w:val="21"/>
          <w:szCs w:val="21"/>
          <w:shd w:val="clear" w:fill="FFFFFF"/>
        </w:rPr>
        <w:t>备注：无论报名或投标结果如何，投标人自行承担所有参与投标活动有关的全部费用。报名单位不能满足招标需求时，招标人可再次发布招标公告征集投标单位。</w:t>
      </w:r>
    </w:p>
    <w:p w14:paraId="67830EDF">
      <w:pPr>
        <w:pStyle w:val="2"/>
        <w:keepNext w:val="0"/>
        <w:keepLines w:val="0"/>
        <w:widowControl/>
        <w:suppressLineNumbers w:val="0"/>
        <w:spacing w:before="0" w:beforeAutospacing="0" w:after="150" w:afterAutospacing="0"/>
        <w:ind w:left="0" w:right="0"/>
        <w:jc w:val="right"/>
      </w:pPr>
      <w:r>
        <w:rPr>
          <w:rFonts w:hint="eastAsia" w:ascii="宋体" w:hAnsi="宋体" w:eastAsia="宋体" w:cs="宋体"/>
          <w:b/>
          <w:bCs/>
          <w:i w:val="0"/>
          <w:iCs w:val="0"/>
          <w:caps w:val="0"/>
          <w:color w:val="333333"/>
          <w:spacing w:val="0"/>
          <w:sz w:val="21"/>
          <w:szCs w:val="21"/>
          <w:shd w:val="clear" w:fill="FFFFFF"/>
        </w:rPr>
        <w:t>天津新和成材料科技有限公司</w:t>
      </w:r>
    </w:p>
    <w:p w14:paraId="6253AA23">
      <w:pPr>
        <w:pStyle w:val="2"/>
        <w:keepNext w:val="0"/>
        <w:keepLines w:val="0"/>
        <w:widowControl/>
        <w:suppressLineNumbers w:val="0"/>
        <w:spacing w:before="0" w:beforeAutospacing="0" w:after="150" w:afterAutospacing="0"/>
        <w:ind w:left="0" w:right="0"/>
        <w:jc w:val="right"/>
        <w:rPr>
          <w:rFonts w:hint="eastAsia" w:eastAsia="宋体"/>
          <w:lang w:val="en-US" w:eastAsia="zh-CN"/>
        </w:rPr>
      </w:pPr>
      <w:r>
        <w:rPr>
          <w:rFonts w:hint="eastAsia" w:ascii="宋体" w:hAnsi="宋体" w:eastAsia="宋体" w:cs="宋体"/>
          <w:b/>
          <w:bCs/>
          <w:i w:val="0"/>
          <w:iCs w:val="0"/>
          <w:caps w:val="0"/>
          <w:color w:val="333333"/>
          <w:spacing w:val="0"/>
          <w:sz w:val="21"/>
          <w:szCs w:val="21"/>
          <w:shd w:val="clear" w:fill="FFFFFF"/>
        </w:rPr>
        <w:t>2025</w:t>
      </w:r>
      <w:r>
        <w:rPr>
          <w:rFonts w:hint="eastAsia" w:ascii="宋体" w:hAnsi="宋体" w:eastAsia="宋体" w:cs="宋体"/>
          <w:b/>
          <w:bCs/>
          <w:i w:val="0"/>
          <w:iCs w:val="0"/>
          <w:caps w:val="0"/>
          <w:color w:val="333333"/>
          <w:spacing w:val="0"/>
          <w:sz w:val="21"/>
          <w:szCs w:val="21"/>
          <w:shd w:val="clear" w:fill="FFFFFF"/>
          <w:lang w:val="en-US" w:eastAsia="zh-CN"/>
        </w:rPr>
        <w:t>年4月</w:t>
      </w:r>
      <w:r>
        <w:rPr>
          <w:rFonts w:hint="eastAsia" w:ascii="宋体" w:hAnsi="宋体" w:eastAsia="宋体" w:cs="宋体"/>
          <w:b/>
          <w:bCs/>
          <w:i w:val="0"/>
          <w:iCs w:val="0"/>
          <w:caps w:val="0"/>
          <w:color w:val="333333"/>
          <w:spacing w:val="0"/>
          <w:sz w:val="21"/>
          <w:szCs w:val="21"/>
          <w:shd w:val="clear" w:fill="FFFFFF"/>
        </w:rPr>
        <w:t>23</w:t>
      </w:r>
      <w:r>
        <w:rPr>
          <w:rFonts w:hint="eastAsia" w:ascii="宋体" w:hAnsi="宋体" w:eastAsia="宋体" w:cs="宋体"/>
          <w:b/>
          <w:bCs/>
          <w:i w:val="0"/>
          <w:iCs w:val="0"/>
          <w:caps w:val="0"/>
          <w:color w:val="333333"/>
          <w:spacing w:val="0"/>
          <w:sz w:val="21"/>
          <w:szCs w:val="21"/>
          <w:shd w:val="clear" w:fill="FFFFFF"/>
          <w:lang w:val="en-US" w:eastAsia="zh-CN"/>
        </w:rPr>
        <w:t>日</w:t>
      </w:r>
    </w:p>
    <w:p w14:paraId="746706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C4C26"/>
    <w:rsid w:val="0B0009AC"/>
    <w:rsid w:val="0BCA5242"/>
    <w:rsid w:val="13763F01"/>
    <w:rsid w:val="1C654B13"/>
    <w:rsid w:val="24003A9F"/>
    <w:rsid w:val="24B93C4E"/>
    <w:rsid w:val="267047E0"/>
    <w:rsid w:val="28CA467C"/>
    <w:rsid w:val="29542197"/>
    <w:rsid w:val="2ACC1AD5"/>
    <w:rsid w:val="2F542EF1"/>
    <w:rsid w:val="32C75788"/>
    <w:rsid w:val="349F4C0E"/>
    <w:rsid w:val="382611A3"/>
    <w:rsid w:val="41FF4F3E"/>
    <w:rsid w:val="420C765B"/>
    <w:rsid w:val="49724248"/>
    <w:rsid w:val="4AF07B1A"/>
    <w:rsid w:val="4F495A4B"/>
    <w:rsid w:val="51DF4444"/>
    <w:rsid w:val="533802B0"/>
    <w:rsid w:val="56B57E6A"/>
    <w:rsid w:val="5A0E3B19"/>
    <w:rsid w:val="5D69550A"/>
    <w:rsid w:val="64410F8F"/>
    <w:rsid w:val="68D67EF7"/>
    <w:rsid w:val="75DC2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44</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2025-04-23T01:13:19Z</dcterms:created>
  <dc:creator>ZGB</dc:creator>
  <cp:lastModifiedBy>浦</cp:lastModifiedBy>
  <dcterms:modified xsi:type="dcterms:W3CDTF">2025-04-23T02:00:30Z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eyJoZGlkIjoiOWNiZWUxZWI4YWU2ZjY2NGQxM2FlNDNiMzZhOTk1ODYiLCJ1c2VySWQiOiI3MDI4Mzk0MTgifQ==</vt:lpwstr>
  </property>
  <property fmtid="{D5CDD505-2E9C-101B-9397-08002B2CF9AE}" pid="4" name="ICV">
    <vt:lpwstr>4EADEDFA782941D2AAFBE37738471594_12</vt:lpwstr>
  </property>
</Properties>
</file>