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jc w:val="center"/>
        <w:rPr>
          <w:rFonts w:cs="Helvetica"/>
          <w:color w:val="333333"/>
          <w:sz w:val="30"/>
          <w:szCs w:val="30"/>
        </w:rPr>
      </w:pPr>
      <w:r>
        <w:rPr>
          <w:rFonts w:cs="Helvetica" w:hint="eastAsia"/>
          <w:b/>
          <w:bCs/>
          <w:color w:val="333333"/>
          <w:sz w:val="30"/>
          <w:szCs w:val="30"/>
        </w:rPr>
        <w:t>上虞新和成生物化工有限公司</w:t>
      </w:r>
      <w:proofErr w:type="gramStart"/>
      <w:r>
        <w:rPr>
          <w:rFonts w:cs="Helvetica" w:hint="eastAsia"/>
          <w:b/>
          <w:bCs/>
          <w:color w:val="333333"/>
          <w:sz w:val="30"/>
          <w:szCs w:val="30"/>
        </w:rPr>
        <w:t>污泥委</w:t>
      </w:r>
      <w:proofErr w:type="gramEnd"/>
      <w:r>
        <w:rPr>
          <w:rFonts w:cs="Helvetica" w:hint="eastAsia"/>
          <w:b/>
          <w:bCs/>
          <w:color w:val="333333"/>
          <w:sz w:val="30"/>
          <w:szCs w:val="30"/>
        </w:rPr>
        <w:t>外处置项目招标公告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上虞新和成生物化工有限公司</w:t>
      </w:r>
      <w:proofErr w:type="gramStart"/>
      <w:r>
        <w:rPr>
          <w:rFonts w:hint="eastAsia"/>
          <w:color w:val="333333"/>
          <w:sz w:val="21"/>
          <w:szCs w:val="21"/>
        </w:rPr>
        <w:t>污泥委</w:t>
      </w:r>
      <w:proofErr w:type="gramEnd"/>
      <w:r>
        <w:rPr>
          <w:rFonts w:hint="eastAsia"/>
          <w:color w:val="333333"/>
          <w:sz w:val="21"/>
          <w:szCs w:val="21"/>
        </w:rPr>
        <w:t>外处置项目。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时间节点：2025年10月25日至2026年12月31日。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处置固废定义&lt;</w:t>
      </w:r>
      <w:proofErr w:type="spellStart"/>
      <w:r>
        <w:rPr>
          <w:rFonts w:hint="eastAsia"/>
          <w:color w:val="333333"/>
          <w:sz w:val="21"/>
          <w:szCs w:val="21"/>
        </w:rPr>
        <w:t>br</w:t>
      </w:r>
      <w:proofErr w:type="spellEnd"/>
      <w:r>
        <w:rPr>
          <w:rFonts w:hint="eastAsia"/>
          <w:color w:val="333333"/>
          <w:sz w:val="21"/>
          <w:szCs w:val="21"/>
        </w:rPr>
        <w:t>&gt;生化污泥：一般工业固废，代码为900-099-S07。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2.3 预计处置量：&lt;</w:t>
      </w:r>
      <w:proofErr w:type="spellStart"/>
      <w:r>
        <w:rPr>
          <w:rFonts w:hint="eastAsia"/>
          <w:color w:val="333333"/>
          <w:sz w:val="21"/>
          <w:szCs w:val="21"/>
        </w:rPr>
        <w:t>br</w:t>
      </w:r>
      <w:proofErr w:type="spellEnd"/>
      <w:r>
        <w:rPr>
          <w:rFonts w:hint="eastAsia"/>
          <w:color w:val="333333"/>
          <w:sz w:val="21"/>
          <w:szCs w:val="21"/>
        </w:rPr>
        <w:t>&gt;900-099-S07生化污泥2500吨。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 项目地点：上虞新和成生物化工有限公司。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2.5 合同签订后按照甲方生产要求转运固体废物，不得拖延转移时间。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3.投标人资质要求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 &lt;</w:t>
      </w:r>
      <w:proofErr w:type="spellStart"/>
      <w:r>
        <w:rPr>
          <w:rFonts w:hint="eastAsia"/>
          <w:color w:val="333333"/>
          <w:sz w:val="21"/>
          <w:szCs w:val="21"/>
        </w:rPr>
        <w:t>br</w:t>
      </w:r>
      <w:proofErr w:type="spellEnd"/>
      <w:r>
        <w:rPr>
          <w:rFonts w:hint="eastAsia"/>
          <w:color w:val="333333"/>
          <w:sz w:val="21"/>
          <w:szCs w:val="21"/>
        </w:rPr>
        <w:t>&gt;要求公司注册资金人民币≥500万元。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3.2 &lt;</w:t>
      </w:r>
      <w:proofErr w:type="spellStart"/>
      <w:r>
        <w:rPr>
          <w:rFonts w:hint="eastAsia"/>
          <w:color w:val="333333"/>
          <w:sz w:val="21"/>
          <w:szCs w:val="21"/>
        </w:rPr>
        <w:t>br</w:t>
      </w:r>
      <w:proofErr w:type="spellEnd"/>
      <w:r>
        <w:rPr>
          <w:rFonts w:hint="eastAsia"/>
          <w:color w:val="333333"/>
          <w:sz w:val="21"/>
          <w:szCs w:val="21"/>
        </w:rPr>
        <w:t>&gt;合法性符合《中华人民共和国固体废物污染防治法》《浙江省工业固体废物电子转移联单管理办法》及其他合法性规定。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 处置能力要求：能够保证合作的固体废物及时处理。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 &lt;</w:t>
      </w:r>
      <w:proofErr w:type="spellStart"/>
      <w:r>
        <w:rPr>
          <w:rFonts w:hint="eastAsia"/>
          <w:color w:val="333333"/>
          <w:sz w:val="21"/>
          <w:szCs w:val="21"/>
        </w:rPr>
        <w:t>br</w:t>
      </w:r>
      <w:proofErr w:type="spellEnd"/>
      <w:r>
        <w:rPr>
          <w:rFonts w:hint="eastAsia"/>
          <w:color w:val="333333"/>
          <w:sz w:val="21"/>
          <w:szCs w:val="21"/>
        </w:rPr>
        <w:t>&gt;具备相应处置资质的营业执照。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3.5 &lt;</w:t>
      </w:r>
      <w:proofErr w:type="spellStart"/>
      <w:r>
        <w:rPr>
          <w:rFonts w:hint="eastAsia"/>
          <w:color w:val="333333"/>
          <w:sz w:val="21"/>
          <w:szCs w:val="21"/>
        </w:rPr>
        <w:t>br</w:t>
      </w:r>
      <w:proofErr w:type="spellEnd"/>
      <w:r>
        <w:rPr>
          <w:rFonts w:hint="eastAsia"/>
          <w:color w:val="333333"/>
          <w:sz w:val="21"/>
          <w:szCs w:val="21"/>
        </w:rPr>
        <w:t>&gt;环评有具体明确处置工艺（焚烧类、综合利用类）。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 &lt;</w:t>
      </w:r>
      <w:proofErr w:type="spellStart"/>
      <w:r>
        <w:rPr>
          <w:rFonts w:hint="eastAsia"/>
          <w:color w:val="333333"/>
          <w:sz w:val="21"/>
          <w:szCs w:val="21"/>
        </w:rPr>
        <w:t>br</w:t>
      </w:r>
      <w:proofErr w:type="spellEnd"/>
      <w:r>
        <w:rPr>
          <w:rFonts w:hint="eastAsia"/>
          <w:color w:val="333333"/>
          <w:sz w:val="21"/>
          <w:szCs w:val="21"/>
        </w:rPr>
        <w:t>&gt;综合利用类，需附上利用后产生最终产品的销售合同和凭证（近1-2年）。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3.7 &lt;</w:t>
      </w:r>
      <w:proofErr w:type="spellStart"/>
      <w:r>
        <w:rPr>
          <w:rFonts w:hint="eastAsia"/>
          <w:color w:val="333333"/>
          <w:sz w:val="21"/>
          <w:szCs w:val="21"/>
        </w:rPr>
        <w:t>br</w:t>
      </w:r>
      <w:proofErr w:type="spellEnd"/>
      <w:r>
        <w:rPr>
          <w:rFonts w:hint="eastAsia"/>
          <w:color w:val="333333"/>
          <w:sz w:val="21"/>
          <w:szCs w:val="21"/>
        </w:rPr>
        <w:t>&gt;有同类处置记录（省监管平台联</w:t>
      </w:r>
      <w:proofErr w:type="gramStart"/>
      <w:r>
        <w:rPr>
          <w:rFonts w:hint="eastAsia"/>
          <w:color w:val="333333"/>
          <w:sz w:val="21"/>
          <w:szCs w:val="21"/>
        </w:rPr>
        <w:t>单记录</w:t>
      </w:r>
      <w:proofErr w:type="gramEnd"/>
      <w:r>
        <w:rPr>
          <w:rFonts w:hint="eastAsia"/>
          <w:color w:val="333333"/>
          <w:sz w:val="21"/>
          <w:szCs w:val="21"/>
        </w:rPr>
        <w:t>等凭证）和技术标准。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3.8 具有相应处理规模的能力，个别固体废物量小的请视自身成本方面综合考虑参与。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3.9 其他要求：投标人具有独立法人资格，人员、设备、资金等方面应具有承担本项目的能力。诚信合法经营，三年内没有失信与重大违法记录。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3.10 &lt;</w:t>
      </w:r>
      <w:proofErr w:type="spellStart"/>
      <w:r>
        <w:rPr>
          <w:rFonts w:hint="eastAsia"/>
          <w:color w:val="333333"/>
          <w:sz w:val="21"/>
          <w:szCs w:val="21"/>
        </w:rPr>
        <w:t>br</w:t>
      </w:r>
      <w:proofErr w:type="spellEnd"/>
      <w:r>
        <w:rPr>
          <w:rFonts w:hint="eastAsia"/>
          <w:color w:val="333333"/>
          <w:sz w:val="21"/>
          <w:szCs w:val="21"/>
        </w:rPr>
        <w:t>&gt;本项目不接受联合体投标，不得挂靠，不得转包、分包。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4.报名投标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4.1 报名方式：凡有意参加报名的投标人，请至新和成采购专区（ http://61.175.247.18:7001/srm/web/ZCRG01 ）注册（注册为人工审核，非自动通过，请尽早提交注册，因注册不及时产生的后果，由投标人自行承担）。如无法在采购专区完成注册的，可向网页中在线客户人员反馈处理。注册成功后，请根据公告项目名称及报名要求，在报名截止时间前将报名文件上传至新和成采购专区，报名文件主题请注明报名单位名称和公告对应的文件名称，并同步电话联系公司招标办(详见6联系方式)。未按照此方式报名的，视作无效报名。本招标公告仅在新和成招标</w:t>
      </w:r>
      <w:proofErr w:type="gramStart"/>
      <w:r>
        <w:rPr>
          <w:rFonts w:hint="eastAsia"/>
          <w:color w:val="333333"/>
          <w:sz w:val="21"/>
          <w:szCs w:val="21"/>
        </w:rPr>
        <w:t>微信公众号</w:t>
      </w:r>
      <w:proofErr w:type="gramEnd"/>
      <w:r>
        <w:rPr>
          <w:rFonts w:hint="eastAsia"/>
          <w:color w:val="333333"/>
          <w:sz w:val="21"/>
          <w:szCs w:val="21"/>
        </w:rPr>
        <w:t>、中国采购与招标网、新和成</w:t>
      </w:r>
      <w:proofErr w:type="gramStart"/>
      <w:r>
        <w:rPr>
          <w:rFonts w:hint="eastAsia"/>
          <w:color w:val="333333"/>
          <w:sz w:val="21"/>
          <w:szCs w:val="21"/>
        </w:rPr>
        <w:t>公司官网及</w:t>
      </w:r>
      <w:proofErr w:type="gramEnd"/>
      <w:r>
        <w:rPr>
          <w:rFonts w:hint="eastAsia"/>
          <w:color w:val="333333"/>
          <w:sz w:val="21"/>
          <w:szCs w:val="21"/>
        </w:rPr>
        <w:t>新和成采购专区发布，其他平台转载无效。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4.2 报名截止日期：2025-10-20 10:00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lastRenderedPageBreak/>
        <w:t>4.3报名资料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  报名资料包括但不限于以下内容: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 关联交易承诺函（模版下载详见新和成采购专区报名页面）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4.3.2 授权委托书（模版下载详见新和成采购专区报名页面）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营业执照副本的复印件加盖公章（包括年检记录）(五证合一后的新证)。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4.3.4 固体废物处理简要工艺说明（文字或流程图）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4.3.5 近三年业绩合同证明（加盖公章）。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 报名截止后，对所有报名单位进行资料初审或考察，对满足招标需求的单位在新和成采购专区发放招标文件。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6.联系方式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招标人：上虞新和成生物化工有限公司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技术咨询：王老师15516793991（务必提前联系</w:t>
      </w:r>
      <w:proofErr w:type="gramStart"/>
      <w:r>
        <w:rPr>
          <w:rFonts w:hint="eastAsia"/>
          <w:color w:val="333333"/>
          <w:sz w:val="21"/>
          <w:szCs w:val="21"/>
        </w:rPr>
        <w:t>咨询危废种类</w:t>
      </w:r>
      <w:proofErr w:type="gramEnd"/>
      <w:r>
        <w:rPr>
          <w:rFonts w:hint="eastAsia"/>
          <w:color w:val="333333"/>
          <w:sz w:val="21"/>
          <w:szCs w:val="21"/>
        </w:rPr>
        <w:t>和邮寄样品）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招标咨询：徐老师0575-82734108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地址：杭州湾上虞经济技术开发区</w:t>
      </w:r>
      <w:proofErr w:type="gramStart"/>
      <w:r>
        <w:rPr>
          <w:rFonts w:hint="eastAsia"/>
          <w:color w:val="333333"/>
          <w:sz w:val="21"/>
          <w:szCs w:val="21"/>
        </w:rPr>
        <w:t>纬</w:t>
      </w:r>
      <w:proofErr w:type="gramEnd"/>
      <w:r>
        <w:rPr>
          <w:rFonts w:hint="eastAsia"/>
          <w:color w:val="333333"/>
          <w:sz w:val="21"/>
          <w:szCs w:val="21"/>
        </w:rPr>
        <w:t>五路32号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邮箱：syztb@cnhu.com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上虞新和成生物化工有限公司</w:t>
      </w:r>
    </w:p>
    <w:p w:rsidR="00B439E3" w:rsidRDefault="00B439E3" w:rsidP="00B439E3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2025-10-16</w:t>
      </w:r>
    </w:p>
    <w:p w:rsidR="00E92612" w:rsidRDefault="00B439E3">
      <w:bookmarkStart w:id="0" w:name="_GoBack"/>
      <w:bookmarkEnd w:id="0"/>
    </w:p>
    <w:sectPr w:rsidR="00E926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9E3"/>
    <w:rsid w:val="00501069"/>
    <w:rsid w:val="007C1F84"/>
    <w:rsid w:val="00B4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8E8E01-A9C6-462D-9BF5-FF924943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39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8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1240</Characters>
  <Application>Microsoft Office Word</Application>
  <DocSecurity>0</DocSecurity>
  <Lines>10</Lines>
  <Paragraphs>2</Paragraphs>
  <ScaleCrop>false</ScaleCrop>
  <Company>P R C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2025-10-16T05:11:00Z</dcterms:created>
  <dcterms:modified xsi:type="dcterms:W3CDTF">2025-10-16T05:11:00Z</dcterms:modified>
</cp:coreProperties>
</file>