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52" w:rsidRDefault="007B2AFE">
      <w:pPr>
        <w:widowControl/>
        <w:shd w:val="clear" w:color="auto" w:fill="FFFFFF"/>
        <w:spacing w:line="360" w:lineRule="auto"/>
        <w:ind w:leftChars="426" w:left="1195" w:hangingChars="100" w:hanging="300"/>
        <w:jc w:val="left"/>
        <w:rPr>
          <w:rFonts w:ascii="宋体" w:eastAsia="宋体" w:hAnsi="宋体" w:cs="宋体"/>
          <w:kern w:val="0"/>
          <w:sz w:val="30"/>
          <w:szCs w:val="30"/>
          <w:lang w:bidi="ar"/>
        </w:rPr>
      </w:pPr>
      <w:r>
        <w:rPr>
          <w:rFonts w:ascii="宋体" w:eastAsia="宋体" w:hAnsi="宋体" w:cs="宋体"/>
          <w:kern w:val="0"/>
          <w:sz w:val="30"/>
          <w:szCs w:val="30"/>
          <w:lang w:bidi="ar"/>
        </w:rPr>
        <w:t>浙江新和成股份有限公司（新昌、上虞）废旧物资、</w:t>
      </w:r>
    </w:p>
    <w:p w:rsidR="00421252" w:rsidRDefault="007B2AFE">
      <w:pPr>
        <w:widowControl/>
        <w:shd w:val="clear" w:color="auto" w:fill="FFFFFF"/>
        <w:spacing w:line="360" w:lineRule="auto"/>
        <w:ind w:leftChars="568" w:left="1193" w:firstLineChars="500" w:firstLine="1500"/>
        <w:jc w:val="left"/>
        <w:rPr>
          <w:rFonts w:ascii="宋体" w:eastAsia="宋体" w:hAnsi="宋体" w:cs="宋体"/>
          <w:kern w:val="0"/>
          <w:sz w:val="30"/>
          <w:szCs w:val="30"/>
          <w:lang w:bidi="ar"/>
        </w:rPr>
      </w:pPr>
      <w:proofErr w:type="gramStart"/>
      <w:r>
        <w:rPr>
          <w:rFonts w:ascii="宋体" w:eastAsia="宋体" w:hAnsi="宋体" w:cs="宋体"/>
          <w:kern w:val="0"/>
          <w:sz w:val="30"/>
          <w:szCs w:val="30"/>
          <w:lang w:bidi="ar"/>
        </w:rPr>
        <w:t>废设备</w:t>
      </w:r>
      <w:proofErr w:type="gramEnd"/>
      <w:r>
        <w:rPr>
          <w:rFonts w:ascii="宋体" w:eastAsia="宋体" w:hAnsi="宋体" w:cs="宋体"/>
          <w:kern w:val="0"/>
          <w:sz w:val="30"/>
          <w:szCs w:val="30"/>
          <w:lang w:bidi="ar"/>
        </w:rPr>
        <w:t>出售招标公告</w:t>
      </w:r>
    </w:p>
    <w:p w:rsidR="00421252" w:rsidRDefault="00131F1B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bCs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t>1</w:t>
      </w:r>
      <w:r w:rsidR="007B2AFE"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t>、项目名称</w:t>
      </w:r>
    </w:p>
    <w:p w:rsidR="00421252" w:rsidRDefault="007B2AFE">
      <w:pPr>
        <w:widowControl/>
        <w:shd w:val="clear" w:color="auto" w:fill="FFFFFF"/>
        <w:spacing w:line="360" w:lineRule="auto"/>
        <w:ind w:firstLineChars="100" w:firstLine="226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浙江新和成股份有限公司新昌、上虞两地废旧物资、</w:t>
      </w:r>
      <w:proofErr w:type="gramStart"/>
      <w:r>
        <w:rPr>
          <w:rFonts w:asciiTheme="minorEastAsia" w:hAnsiTheme="minorEastAsia" w:cstheme="minorEastAsia" w:hint="eastAsia"/>
          <w:spacing w:val="8"/>
          <w:kern w:val="0"/>
          <w:szCs w:val="21"/>
        </w:rPr>
        <w:t>废设备</w:t>
      </w:r>
      <w:proofErr w:type="gramEnd"/>
      <w:r>
        <w:rPr>
          <w:rFonts w:asciiTheme="minorEastAsia" w:hAnsiTheme="minorEastAsia" w:cstheme="minorEastAsia" w:hint="eastAsia"/>
          <w:spacing w:val="8"/>
          <w:kern w:val="0"/>
          <w:szCs w:val="21"/>
        </w:rPr>
        <w:t>出售项目。</w:t>
      </w:r>
    </w:p>
    <w:p w:rsidR="00421252" w:rsidRPr="007B2AFE" w:rsidRDefault="007B2AFE" w:rsidP="00131F1B">
      <w:pPr>
        <w:pStyle w:val="ad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Theme="minorEastAsia" w:hAnsiTheme="minorEastAsia" w:cstheme="minorEastAsia"/>
          <w:b/>
          <w:bCs/>
          <w:spacing w:val="8"/>
          <w:kern w:val="0"/>
          <w:szCs w:val="21"/>
        </w:rPr>
      </w:pPr>
      <w:r w:rsidRPr="007B2AFE"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t>项目概况与招标范围</w:t>
      </w:r>
    </w:p>
    <w:p w:rsidR="00131F1B" w:rsidRDefault="007B2AFE" w:rsidP="00131F1B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2.1 物资预估数量（最终现场过磅结算，实物以踏勘为准）</w:t>
      </w:r>
    </w:p>
    <w:p w:rsidR="00421252" w:rsidRPr="00131F1B" w:rsidRDefault="007B2AFE" w:rsidP="00131F1B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t xml:space="preserve">新昌厂区 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废旧物资：废碳钢 80 吨、废不锈钢 48 吨、废铝皮 1 吨、废实验仪器 1 吨、废电机 5 吨、废防爆灯具按钮 0.5 吨、废电缆 3 吨、变压器 1 台、废木头55吨、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废木托盘75吨。</w:t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br/>
        <w:t>废旧设备：废混合类设备、废搪玻璃设备、废不锈钢设备、废碳钢设备、废塑料类设备、废电气柜类设备各一批。</w:t>
      </w:r>
    </w:p>
    <w:p w:rsidR="00421252" w:rsidRDefault="007B2AFE" w:rsidP="00131F1B">
      <w:pPr>
        <w:widowControl/>
        <w:shd w:val="clear" w:color="auto" w:fill="FFFFFF"/>
        <w:tabs>
          <w:tab w:val="left" w:pos="312"/>
        </w:tabs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t>上虞生物厂区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bCs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废不锈钢30吨、废碳钢150吨、废电缆8吨、隔膜滤板34块、废木头100吨、废木托盘50吨。</w:t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t>上虞</w:t>
      </w:r>
      <w:proofErr w:type="gramStart"/>
      <w:r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t>特</w:t>
      </w:r>
      <w:proofErr w:type="gramEnd"/>
      <w:r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t>材厂区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废碳钢80吨。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2.2提货期限：要求中标方在合同生效后，供方指定日期内提完招标方场地现存的废旧物资。</w:t>
      </w:r>
    </w:p>
    <w:p w:rsidR="00421252" w:rsidRPr="007B2AFE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bCs/>
          <w:spacing w:val="8"/>
          <w:kern w:val="0"/>
          <w:szCs w:val="21"/>
        </w:rPr>
      </w:pPr>
      <w:r w:rsidRPr="007B2AFE"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t>2.3说明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2.3.1 招标人对废旧物资、</w:t>
      </w:r>
      <w:proofErr w:type="gramStart"/>
      <w:r>
        <w:rPr>
          <w:rFonts w:asciiTheme="minorEastAsia" w:hAnsiTheme="minorEastAsia" w:cstheme="minorEastAsia" w:hint="eastAsia"/>
          <w:spacing w:val="8"/>
          <w:kern w:val="0"/>
          <w:szCs w:val="21"/>
        </w:rPr>
        <w:t>废设备</w:t>
      </w:r>
      <w:proofErr w:type="gramEnd"/>
      <w:r>
        <w:rPr>
          <w:rFonts w:asciiTheme="minorEastAsia" w:hAnsiTheme="minorEastAsia" w:cstheme="minorEastAsia" w:hint="eastAsia"/>
          <w:spacing w:val="8"/>
          <w:kern w:val="0"/>
          <w:szCs w:val="21"/>
        </w:rPr>
        <w:t>不做残值价值保证。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2.3.2 招标人提供增值税专用发票，税率13%。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2.3.3 本次招标不接受联合体投标。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2.3.4 本次招标中标人接到通知2天内安排提货，无故延迟提货1000元/次/天。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2.3.5 中标方自行提货、吊装、装货、现场不准切割、动火。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2.3.6 中标人对废旧物资等运输、处置等环节必须严格按照《一般固体废物环境管理工作指南》及招标方规章制度操作，注意安全，保证建筑物完整。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2.3.7 现场处置完毕后需将现场清理干净。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bCs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t>2.4提货地点</w:t>
      </w:r>
    </w:p>
    <w:p w:rsidR="00421252" w:rsidRDefault="00131F1B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/>
          <w:spacing w:val="8"/>
          <w:kern w:val="0"/>
          <w:szCs w:val="21"/>
        </w:rPr>
        <w:t>2.4.</w:t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t>1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 w:rsidR="007B2AFE">
        <w:rPr>
          <w:rFonts w:asciiTheme="minorEastAsia" w:hAnsiTheme="minorEastAsia" w:cstheme="minorEastAsia" w:hint="eastAsia"/>
          <w:spacing w:val="8"/>
          <w:kern w:val="0"/>
          <w:szCs w:val="21"/>
        </w:rPr>
        <w:t>浙江新昌大道西路428号（塔山）；</w:t>
      </w:r>
    </w:p>
    <w:p w:rsidR="00421252" w:rsidRDefault="00131F1B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/>
          <w:spacing w:val="8"/>
          <w:kern w:val="0"/>
          <w:szCs w:val="21"/>
        </w:rPr>
        <w:lastRenderedPageBreak/>
        <w:t>2.4.</w:t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t>2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 w:rsidR="007B2AFE">
        <w:rPr>
          <w:rFonts w:asciiTheme="minorEastAsia" w:hAnsiTheme="minorEastAsia" w:cstheme="minorEastAsia" w:hint="eastAsia"/>
          <w:spacing w:val="8"/>
          <w:kern w:val="0"/>
          <w:szCs w:val="21"/>
        </w:rPr>
        <w:t>浙江省新昌县省级高新技术产业园区（梅</w:t>
      </w:r>
      <w:proofErr w:type="gramStart"/>
      <w:r w:rsidR="007B2AFE">
        <w:rPr>
          <w:rFonts w:asciiTheme="minorEastAsia" w:hAnsiTheme="minorEastAsia" w:cstheme="minorEastAsia" w:hint="eastAsia"/>
          <w:spacing w:val="8"/>
          <w:kern w:val="0"/>
          <w:szCs w:val="21"/>
        </w:rPr>
        <w:t>渚</w:t>
      </w:r>
      <w:proofErr w:type="gramEnd"/>
      <w:r w:rsidR="007B2AFE">
        <w:rPr>
          <w:rFonts w:asciiTheme="minorEastAsia" w:hAnsiTheme="minorEastAsia" w:cstheme="minorEastAsia" w:hint="eastAsia"/>
          <w:spacing w:val="8"/>
          <w:kern w:val="0"/>
          <w:szCs w:val="21"/>
        </w:rPr>
        <w:t>）；</w:t>
      </w:r>
    </w:p>
    <w:p w:rsidR="00421252" w:rsidRDefault="00131F1B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2.4.3 </w:t>
      </w:r>
      <w:r w:rsidR="007B2AFE">
        <w:rPr>
          <w:rFonts w:asciiTheme="minorEastAsia" w:hAnsiTheme="minorEastAsia" w:cstheme="minorEastAsia"/>
          <w:spacing w:val="8"/>
          <w:kern w:val="0"/>
          <w:szCs w:val="21"/>
        </w:rPr>
        <w:t>浙江省新昌县</w:t>
      </w:r>
      <w:r w:rsidR="007B2AFE">
        <w:rPr>
          <w:rFonts w:asciiTheme="minorEastAsia" w:hAnsiTheme="minorEastAsia" w:cstheme="minorEastAsia" w:hint="eastAsia"/>
          <w:spacing w:val="8"/>
          <w:kern w:val="0"/>
          <w:szCs w:val="21"/>
        </w:rPr>
        <w:t>羽林街道滨江南路8号（大明市）；</w:t>
      </w:r>
      <w:r w:rsidR="007B2AFE">
        <w:rPr>
          <w:rFonts w:asciiTheme="minorEastAsia" w:hAnsiTheme="minorEastAsia" w:cstheme="minorEastAsia" w:hint="eastAsia"/>
          <w:spacing w:val="8"/>
          <w:kern w:val="0"/>
          <w:szCs w:val="21"/>
        </w:rPr>
        <w:br/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2.4.4 </w:t>
      </w:r>
      <w:r w:rsidR="007B2AFE">
        <w:rPr>
          <w:rFonts w:asciiTheme="minorEastAsia" w:hAnsiTheme="minorEastAsia" w:cstheme="minorEastAsia" w:hint="eastAsia"/>
          <w:spacing w:val="8"/>
          <w:kern w:val="0"/>
          <w:szCs w:val="21"/>
        </w:rPr>
        <w:t>浙江杭州湾上虞经济技术开发区</w:t>
      </w:r>
      <w:proofErr w:type="gramStart"/>
      <w:r w:rsidR="007B2AFE">
        <w:rPr>
          <w:rFonts w:asciiTheme="minorEastAsia" w:hAnsiTheme="minorEastAsia" w:cstheme="minorEastAsia" w:hint="eastAsia"/>
          <w:spacing w:val="8"/>
          <w:kern w:val="0"/>
          <w:szCs w:val="21"/>
        </w:rPr>
        <w:t>纬</w:t>
      </w:r>
      <w:proofErr w:type="gramEnd"/>
      <w:r w:rsidR="007B2AFE">
        <w:rPr>
          <w:rFonts w:asciiTheme="minorEastAsia" w:hAnsiTheme="minorEastAsia" w:cstheme="minorEastAsia" w:hint="eastAsia"/>
          <w:spacing w:val="8"/>
          <w:kern w:val="0"/>
          <w:szCs w:val="21"/>
        </w:rPr>
        <w:t>五路32号（上虞）；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t>3.投标人资格要求</w:t>
      </w:r>
      <w:r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br/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t>3.1.1 营业执照所列营业范围具有回收、加工、利用等相关内容。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3.1.2 注册资本要求：注册资金为伍拾万（50万元）及以上。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3.1.3 2025年销售营业额不得低于贰佰万元（200万元）。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3.1.4 提货时配备一个兼职或专职安全员全程现场监护作业。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3.1.5 近三年经营活动中无重大违法记录、无行政及环保处罚，需提供书面声明。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3.1.6 曾被我公司处罚的单位不得参与本次招标。</w:t>
      </w:r>
    </w:p>
    <w:p w:rsidR="00421252" w:rsidRPr="00131F1B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spacing w:val="8"/>
          <w:kern w:val="0"/>
          <w:szCs w:val="21"/>
        </w:rPr>
      </w:pPr>
      <w:r w:rsidRPr="00131F1B">
        <w:rPr>
          <w:rFonts w:asciiTheme="minorEastAsia" w:hAnsiTheme="minorEastAsia" w:cstheme="minorEastAsia" w:hint="eastAsia"/>
          <w:b/>
          <w:spacing w:val="8"/>
          <w:kern w:val="0"/>
          <w:szCs w:val="21"/>
        </w:rPr>
        <w:t xml:space="preserve">4. 投标报名 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4.1 报名方式：凡有意参加报名的投标人，请将报名资料发至公司招标办邮箱</w:t>
      </w:r>
      <w:hyperlink r:id="rId7" w:history="1">
        <w:r>
          <w:rPr>
            <w:rFonts w:asciiTheme="minorEastAsia" w:hAnsiTheme="minorEastAsia" w:cstheme="minorEastAsia" w:hint="eastAsia"/>
            <w:spacing w:val="8"/>
            <w:kern w:val="0"/>
            <w:szCs w:val="21"/>
          </w:rPr>
          <w:t>zb.ztb@cnhu.com</w:t>
        </w:r>
      </w:hyperlink>
      <w:r>
        <w:rPr>
          <w:rFonts w:asciiTheme="minorEastAsia" w:hAnsiTheme="minorEastAsia" w:cstheme="minorEastAsia" w:hint="eastAsia"/>
          <w:spacing w:val="8"/>
          <w:kern w:val="0"/>
          <w:szCs w:val="21"/>
        </w:rPr>
        <w:t>，邮件主题请注明“XX公司-浙江新和成股份有限公司废旧物资、废设备出售项目报名资料”，同时邮件包含的附件都需标注公司名称，如：“XX公司-营业执照-客商基本信息表”、“XX公司-报名资料”，并同步电话联系公司招标办(详见6联系方式）。并报名截止前至新和成采购平台（http://61.175.247.18:7001/srm/web/ZCRG01）完成注册，如无法在采购平台完成注册的，可向网页中在线客服人员反馈处理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4.2 报名截止时间：2026年7月26日17:00。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4.3 报名资料包括但不限于：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4.3.1 营业执照副本的复印件（加盖公章)。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4.3.2 再生资源回收经营者备案或者建设项目环境影响登记表（加盖公章）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4.3.3 法定代表人授权委托书（加盖公章）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4.3.4 开票资料（加盖公章）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4.3.5客商基本信息表（填好后随附件以Excel格式发送至邮箱，未提供者取消报名资格）。</w:t>
      </w:r>
    </w:p>
    <w:tbl>
      <w:tblPr>
        <w:tblW w:w="8348" w:type="dxa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576"/>
        <w:gridCol w:w="555"/>
        <w:gridCol w:w="313"/>
        <w:gridCol w:w="1098"/>
        <w:gridCol w:w="555"/>
        <w:gridCol w:w="731"/>
        <w:gridCol w:w="586"/>
        <w:gridCol w:w="855"/>
        <w:gridCol w:w="1009"/>
        <w:gridCol w:w="690"/>
        <w:gridCol w:w="810"/>
      </w:tblGrid>
      <w:tr w:rsidR="00421252">
        <w:trPr>
          <w:trHeight w:val="163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t>客商名称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t>业务联系人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t>联系电话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t>邮箱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t>单位性质（民营或国营)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t>成立时间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t>注册</w:t>
            </w:r>
          </w:p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t>资本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t>现有职员人</w:t>
            </w: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lastRenderedPageBreak/>
              <w:t>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lastRenderedPageBreak/>
              <w:t>2025年度</w:t>
            </w:r>
          </w:p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t>销售额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t>近三年主要业绩清单（时间+项目名</w:t>
            </w: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lastRenderedPageBreak/>
              <w:t>称+金额）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lastRenderedPageBreak/>
              <w:t>资质</w:t>
            </w:r>
          </w:p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t>证书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7B2AFE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pacing w:val="8"/>
                <w:kern w:val="0"/>
                <w:szCs w:val="21"/>
              </w:rPr>
              <w:t>是否有不良记录</w:t>
            </w:r>
          </w:p>
        </w:tc>
      </w:tr>
      <w:tr w:rsidR="00421252">
        <w:trPr>
          <w:trHeight w:val="61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421252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421252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421252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421252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421252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421252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421252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421252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421252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421252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421252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252" w:rsidRDefault="00421252">
            <w:pPr>
              <w:widowControl/>
              <w:shd w:val="clear" w:color="auto" w:fill="FFFFFF"/>
              <w:spacing w:line="360" w:lineRule="auto"/>
              <w:jc w:val="left"/>
              <w:rPr>
                <w:rFonts w:asciiTheme="minorEastAsia" w:hAnsiTheme="minorEastAsia" w:cstheme="minorEastAsia"/>
                <w:spacing w:val="8"/>
                <w:kern w:val="0"/>
                <w:szCs w:val="21"/>
              </w:rPr>
            </w:pPr>
          </w:p>
        </w:tc>
      </w:tr>
    </w:tbl>
    <w:p w:rsidR="00421252" w:rsidRDefault="00A572F3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5</w:t>
      </w:r>
      <w:r>
        <w:rPr>
          <w:rFonts w:asciiTheme="minorEastAsia" w:hAnsiTheme="minorEastAsia" w:cstheme="minorEastAsia"/>
          <w:spacing w:val="8"/>
          <w:kern w:val="0"/>
          <w:szCs w:val="21"/>
        </w:rPr>
        <w:t>.</w:t>
      </w:r>
      <w:r w:rsidR="007B2AFE">
        <w:rPr>
          <w:rFonts w:asciiTheme="minorEastAsia" w:hAnsiTheme="minorEastAsia" w:cstheme="minorEastAsia" w:hint="eastAsia"/>
          <w:spacing w:val="8"/>
          <w:kern w:val="0"/>
          <w:szCs w:val="21"/>
        </w:rPr>
        <w:t>招标文件的获取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 xml:space="preserve">    报名截止后，对所有报名单位进行资料初审或现场考察，对满足招标需求的单位将发放招标文件。</w:t>
      </w:r>
      <w:bookmarkStart w:id="0" w:name="_GoBack"/>
      <w:bookmarkEnd w:id="0"/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6.联系方式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招标人：浙江新和成股份有限公司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技术咨询：夏老师 17388106223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招标咨询：王老师 0575-86133092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地址：浙江省绍兴市新昌县大道西路418号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招标邮箱：</w:t>
      </w:r>
      <w:hyperlink r:id="rId8" w:history="1">
        <w:r>
          <w:rPr>
            <w:rFonts w:asciiTheme="minorEastAsia" w:hAnsiTheme="minorEastAsia" w:cstheme="minorEastAsia" w:hint="eastAsia"/>
            <w:spacing w:val="8"/>
            <w:kern w:val="0"/>
            <w:szCs w:val="21"/>
          </w:rPr>
          <w:t>zb.ztb@cnhu.com</w:t>
        </w:r>
      </w:hyperlink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备注：无论报名或投标结果如何，投标人自行承担所有参与投标活动有关的全部费用。如果报名单位不能满足招标要求时，招标人有权再次发布招标公告征集投标单位。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 xml:space="preserve">                                    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 xml:space="preserve">                                         浙江新和成股份有限公司</w:t>
      </w:r>
    </w:p>
    <w:p w:rsidR="00421252" w:rsidRDefault="007B2AFE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 xml:space="preserve">                                             2026年7月20日</w:t>
      </w:r>
    </w:p>
    <w:sectPr w:rsidR="00421252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9F2" w:rsidRDefault="00C659F2" w:rsidP="00396BCC">
      <w:r>
        <w:separator/>
      </w:r>
    </w:p>
  </w:endnote>
  <w:endnote w:type="continuationSeparator" w:id="0">
    <w:p w:rsidR="00C659F2" w:rsidRDefault="00C659F2" w:rsidP="00396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9F2" w:rsidRDefault="00C659F2" w:rsidP="00396BCC">
      <w:r>
        <w:separator/>
      </w:r>
    </w:p>
  </w:footnote>
  <w:footnote w:type="continuationSeparator" w:id="0">
    <w:p w:rsidR="00C659F2" w:rsidRDefault="00C659F2" w:rsidP="00396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B68CC"/>
    <w:multiLevelType w:val="hybridMultilevel"/>
    <w:tmpl w:val="1C183BD2"/>
    <w:lvl w:ilvl="0" w:tplc="393AD24C">
      <w:start w:val="2"/>
      <w:numFmt w:val="decimal"/>
      <w:lvlText w:val="%1、"/>
      <w:lvlJc w:val="left"/>
      <w:pPr>
        <w:ind w:left="375" w:hanging="37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EFF07B2"/>
    <w:multiLevelType w:val="singleLevel"/>
    <w:tmpl w:val="7EFF07B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xYTM0NmQ4ZTY3YmU5ODFkNWE5ZTFjNjVjMzM0YTUifQ=="/>
  </w:docVars>
  <w:rsids>
    <w:rsidRoot w:val="00B33A16"/>
    <w:rsid w:val="000139DF"/>
    <w:rsid w:val="00027EC3"/>
    <w:rsid w:val="00030E4E"/>
    <w:rsid w:val="00044D4A"/>
    <w:rsid w:val="00047246"/>
    <w:rsid w:val="00051A83"/>
    <w:rsid w:val="000657AB"/>
    <w:rsid w:val="000C588E"/>
    <w:rsid w:val="000D45A5"/>
    <w:rsid w:val="000D6EDC"/>
    <w:rsid w:val="000F5554"/>
    <w:rsid w:val="00107385"/>
    <w:rsid w:val="00117150"/>
    <w:rsid w:val="00120590"/>
    <w:rsid w:val="00131F1B"/>
    <w:rsid w:val="00153F9F"/>
    <w:rsid w:val="001719B2"/>
    <w:rsid w:val="00177741"/>
    <w:rsid w:val="001C3E56"/>
    <w:rsid w:val="001C6A46"/>
    <w:rsid w:val="001D13F6"/>
    <w:rsid w:val="001D7FE3"/>
    <w:rsid w:val="002100B4"/>
    <w:rsid w:val="00215001"/>
    <w:rsid w:val="002406CE"/>
    <w:rsid w:val="00246CE4"/>
    <w:rsid w:val="00256E8D"/>
    <w:rsid w:val="0026313D"/>
    <w:rsid w:val="00293FA3"/>
    <w:rsid w:val="002D26EE"/>
    <w:rsid w:val="002D7A85"/>
    <w:rsid w:val="002E24CF"/>
    <w:rsid w:val="00304862"/>
    <w:rsid w:val="003075C5"/>
    <w:rsid w:val="00311E5F"/>
    <w:rsid w:val="00313727"/>
    <w:rsid w:val="0032132B"/>
    <w:rsid w:val="0032638E"/>
    <w:rsid w:val="003568C1"/>
    <w:rsid w:val="00363DEB"/>
    <w:rsid w:val="003718D3"/>
    <w:rsid w:val="0037734F"/>
    <w:rsid w:val="00377FC1"/>
    <w:rsid w:val="0038277C"/>
    <w:rsid w:val="00387C02"/>
    <w:rsid w:val="0039278D"/>
    <w:rsid w:val="00396BCC"/>
    <w:rsid w:val="003A2C2E"/>
    <w:rsid w:val="003D5329"/>
    <w:rsid w:val="003E15FF"/>
    <w:rsid w:val="003E510B"/>
    <w:rsid w:val="003F7045"/>
    <w:rsid w:val="00406C02"/>
    <w:rsid w:val="004120FE"/>
    <w:rsid w:val="00413B6A"/>
    <w:rsid w:val="00421252"/>
    <w:rsid w:val="00423C37"/>
    <w:rsid w:val="00436119"/>
    <w:rsid w:val="00444F58"/>
    <w:rsid w:val="00456A5E"/>
    <w:rsid w:val="0045796D"/>
    <w:rsid w:val="0046194A"/>
    <w:rsid w:val="00463A06"/>
    <w:rsid w:val="004723C7"/>
    <w:rsid w:val="00477846"/>
    <w:rsid w:val="004857B6"/>
    <w:rsid w:val="00490D91"/>
    <w:rsid w:val="00492833"/>
    <w:rsid w:val="004A09AB"/>
    <w:rsid w:val="004B1FC3"/>
    <w:rsid w:val="004C241A"/>
    <w:rsid w:val="004C56C0"/>
    <w:rsid w:val="004D0551"/>
    <w:rsid w:val="004D4B0E"/>
    <w:rsid w:val="00573B16"/>
    <w:rsid w:val="005757D6"/>
    <w:rsid w:val="0059094C"/>
    <w:rsid w:val="005C3F45"/>
    <w:rsid w:val="005E7C06"/>
    <w:rsid w:val="005F6236"/>
    <w:rsid w:val="005F6DC6"/>
    <w:rsid w:val="005F7B18"/>
    <w:rsid w:val="006161D7"/>
    <w:rsid w:val="00635905"/>
    <w:rsid w:val="00643231"/>
    <w:rsid w:val="006459F4"/>
    <w:rsid w:val="00674FA9"/>
    <w:rsid w:val="00687631"/>
    <w:rsid w:val="00696A9C"/>
    <w:rsid w:val="006A01B1"/>
    <w:rsid w:val="006A767D"/>
    <w:rsid w:val="006B1359"/>
    <w:rsid w:val="006B3C0E"/>
    <w:rsid w:val="006B58B9"/>
    <w:rsid w:val="006C0A8E"/>
    <w:rsid w:val="006F3D90"/>
    <w:rsid w:val="006F7701"/>
    <w:rsid w:val="00700F46"/>
    <w:rsid w:val="00713AC4"/>
    <w:rsid w:val="00733D6C"/>
    <w:rsid w:val="00752487"/>
    <w:rsid w:val="00792820"/>
    <w:rsid w:val="007A2990"/>
    <w:rsid w:val="007A4617"/>
    <w:rsid w:val="007B2AFE"/>
    <w:rsid w:val="007B3CE0"/>
    <w:rsid w:val="007C6D61"/>
    <w:rsid w:val="007D18B6"/>
    <w:rsid w:val="007E0353"/>
    <w:rsid w:val="007E0D54"/>
    <w:rsid w:val="007F38D8"/>
    <w:rsid w:val="0080677C"/>
    <w:rsid w:val="00813AA8"/>
    <w:rsid w:val="008171FE"/>
    <w:rsid w:val="0086204E"/>
    <w:rsid w:val="00863601"/>
    <w:rsid w:val="00863742"/>
    <w:rsid w:val="008754CD"/>
    <w:rsid w:val="0088132E"/>
    <w:rsid w:val="00881B6D"/>
    <w:rsid w:val="008863C1"/>
    <w:rsid w:val="008A6770"/>
    <w:rsid w:val="008C0FDE"/>
    <w:rsid w:val="008C4C3D"/>
    <w:rsid w:val="008C7BCA"/>
    <w:rsid w:val="008E3902"/>
    <w:rsid w:val="0090411F"/>
    <w:rsid w:val="00906B03"/>
    <w:rsid w:val="00910B0B"/>
    <w:rsid w:val="009278A1"/>
    <w:rsid w:val="009767C8"/>
    <w:rsid w:val="009B4E57"/>
    <w:rsid w:val="009B6A83"/>
    <w:rsid w:val="009D375C"/>
    <w:rsid w:val="009E3773"/>
    <w:rsid w:val="009E7A2E"/>
    <w:rsid w:val="009F4BDA"/>
    <w:rsid w:val="00A20764"/>
    <w:rsid w:val="00A5045B"/>
    <w:rsid w:val="00A557B2"/>
    <w:rsid w:val="00A572F3"/>
    <w:rsid w:val="00A750A1"/>
    <w:rsid w:val="00AA08ED"/>
    <w:rsid w:val="00AA109F"/>
    <w:rsid w:val="00AD3ACC"/>
    <w:rsid w:val="00AD3E3A"/>
    <w:rsid w:val="00AD4AA9"/>
    <w:rsid w:val="00AD6974"/>
    <w:rsid w:val="00B20C16"/>
    <w:rsid w:val="00B33A16"/>
    <w:rsid w:val="00B64EDE"/>
    <w:rsid w:val="00B65A59"/>
    <w:rsid w:val="00B72131"/>
    <w:rsid w:val="00B82CB1"/>
    <w:rsid w:val="00B931F7"/>
    <w:rsid w:val="00BA5C07"/>
    <w:rsid w:val="00BC7103"/>
    <w:rsid w:val="00BE25E7"/>
    <w:rsid w:val="00BE4411"/>
    <w:rsid w:val="00C200DE"/>
    <w:rsid w:val="00C33C12"/>
    <w:rsid w:val="00C400DC"/>
    <w:rsid w:val="00C44842"/>
    <w:rsid w:val="00C46378"/>
    <w:rsid w:val="00C51901"/>
    <w:rsid w:val="00C63944"/>
    <w:rsid w:val="00C659F2"/>
    <w:rsid w:val="00C82700"/>
    <w:rsid w:val="00C94AE9"/>
    <w:rsid w:val="00C9521B"/>
    <w:rsid w:val="00CA77AA"/>
    <w:rsid w:val="00CD75D5"/>
    <w:rsid w:val="00D1412A"/>
    <w:rsid w:val="00D33A3C"/>
    <w:rsid w:val="00D33C70"/>
    <w:rsid w:val="00D42D35"/>
    <w:rsid w:val="00D71F8A"/>
    <w:rsid w:val="00D7215E"/>
    <w:rsid w:val="00D80FD9"/>
    <w:rsid w:val="00D87058"/>
    <w:rsid w:val="00DA328C"/>
    <w:rsid w:val="00DC5875"/>
    <w:rsid w:val="00E0048A"/>
    <w:rsid w:val="00E02958"/>
    <w:rsid w:val="00E3760F"/>
    <w:rsid w:val="00E42F0F"/>
    <w:rsid w:val="00E503CB"/>
    <w:rsid w:val="00E57EFB"/>
    <w:rsid w:val="00E749F6"/>
    <w:rsid w:val="00E9193E"/>
    <w:rsid w:val="00E937B6"/>
    <w:rsid w:val="00E96314"/>
    <w:rsid w:val="00E96944"/>
    <w:rsid w:val="00ED07DA"/>
    <w:rsid w:val="00EE66FA"/>
    <w:rsid w:val="00EF1F9E"/>
    <w:rsid w:val="00F05D03"/>
    <w:rsid w:val="00F272E9"/>
    <w:rsid w:val="00F379F1"/>
    <w:rsid w:val="00F400A4"/>
    <w:rsid w:val="00F82FCB"/>
    <w:rsid w:val="00F91895"/>
    <w:rsid w:val="00FD71AA"/>
    <w:rsid w:val="00FF0A12"/>
    <w:rsid w:val="00FF136D"/>
    <w:rsid w:val="00FF4AD9"/>
    <w:rsid w:val="00FF5C4F"/>
    <w:rsid w:val="01321C84"/>
    <w:rsid w:val="019C4CF9"/>
    <w:rsid w:val="01C365CA"/>
    <w:rsid w:val="01C717F7"/>
    <w:rsid w:val="025C21E5"/>
    <w:rsid w:val="02F74159"/>
    <w:rsid w:val="03D93428"/>
    <w:rsid w:val="03FE689B"/>
    <w:rsid w:val="051F06BA"/>
    <w:rsid w:val="05401837"/>
    <w:rsid w:val="058063A5"/>
    <w:rsid w:val="06E2263F"/>
    <w:rsid w:val="09017403"/>
    <w:rsid w:val="0AB56DB0"/>
    <w:rsid w:val="0AE20BD3"/>
    <w:rsid w:val="0C2455BF"/>
    <w:rsid w:val="0D075B34"/>
    <w:rsid w:val="0D7F284E"/>
    <w:rsid w:val="0F7126E3"/>
    <w:rsid w:val="11B24BAA"/>
    <w:rsid w:val="12241C35"/>
    <w:rsid w:val="12CD49E2"/>
    <w:rsid w:val="13541CEF"/>
    <w:rsid w:val="1503069E"/>
    <w:rsid w:val="16C05E7E"/>
    <w:rsid w:val="17EC55A0"/>
    <w:rsid w:val="187E6862"/>
    <w:rsid w:val="19012AEF"/>
    <w:rsid w:val="19146765"/>
    <w:rsid w:val="1A29293A"/>
    <w:rsid w:val="1B7E5025"/>
    <w:rsid w:val="1BE97EA0"/>
    <w:rsid w:val="1C9632F9"/>
    <w:rsid w:val="1CA43562"/>
    <w:rsid w:val="1D502607"/>
    <w:rsid w:val="1D93339E"/>
    <w:rsid w:val="1E3760CE"/>
    <w:rsid w:val="1EE86263"/>
    <w:rsid w:val="1F91724D"/>
    <w:rsid w:val="1F9F33E6"/>
    <w:rsid w:val="2135225B"/>
    <w:rsid w:val="21761BF5"/>
    <w:rsid w:val="226B66D3"/>
    <w:rsid w:val="231B4EFE"/>
    <w:rsid w:val="23532769"/>
    <w:rsid w:val="23E30801"/>
    <w:rsid w:val="24112CE0"/>
    <w:rsid w:val="24AE5B51"/>
    <w:rsid w:val="25177123"/>
    <w:rsid w:val="25B638B2"/>
    <w:rsid w:val="265015FF"/>
    <w:rsid w:val="27917E76"/>
    <w:rsid w:val="27F70B85"/>
    <w:rsid w:val="29F825B0"/>
    <w:rsid w:val="2A53582A"/>
    <w:rsid w:val="2AFC4C0C"/>
    <w:rsid w:val="2B9E4501"/>
    <w:rsid w:val="2BDA007E"/>
    <w:rsid w:val="2D5B7EA0"/>
    <w:rsid w:val="2D850289"/>
    <w:rsid w:val="2DF041D6"/>
    <w:rsid w:val="2E4341E7"/>
    <w:rsid w:val="2EAB56AF"/>
    <w:rsid w:val="2F201802"/>
    <w:rsid w:val="2FBB657F"/>
    <w:rsid w:val="30952652"/>
    <w:rsid w:val="310D3483"/>
    <w:rsid w:val="31284C34"/>
    <w:rsid w:val="317FEE62"/>
    <w:rsid w:val="319101BF"/>
    <w:rsid w:val="31E33B4C"/>
    <w:rsid w:val="31F57237"/>
    <w:rsid w:val="320230F4"/>
    <w:rsid w:val="321B5845"/>
    <w:rsid w:val="32330525"/>
    <w:rsid w:val="33AE14F9"/>
    <w:rsid w:val="34422921"/>
    <w:rsid w:val="34507FA6"/>
    <w:rsid w:val="35396144"/>
    <w:rsid w:val="356059A1"/>
    <w:rsid w:val="35EC7140"/>
    <w:rsid w:val="362B1EE5"/>
    <w:rsid w:val="365F7EF0"/>
    <w:rsid w:val="389A31C1"/>
    <w:rsid w:val="39234D51"/>
    <w:rsid w:val="39565288"/>
    <w:rsid w:val="3A40145F"/>
    <w:rsid w:val="3A7D4ABC"/>
    <w:rsid w:val="3D997BEB"/>
    <w:rsid w:val="3DD46B9C"/>
    <w:rsid w:val="3F2F4405"/>
    <w:rsid w:val="3FA2723E"/>
    <w:rsid w:val="3FF93099"/>
    <w:rsid w:val="401E65CC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5211A73"/>
    <w:rsid w:val="47FC0896"/>
    <w:rsid w:val="48B43633"/>
    <w:rsid w:val="490C40E4"/>
    <w:rsid w:val="4978505D"/>
    <w:rsid w:val="4B2C49F2"/>
    <w:rsid w:val="4CBC5768"/>
    <w:rsid w:val="4E69548F"/>
    <w:rsid w:val="4E6A5471"/>
    <w:rsid w:val="4EAB6A50"/>
    <w:rsid w:val="4EAF2F8D"/>
    <w:rsid w:val="4F8C7560"/>
    <w:rsid w:val="501F7468"/>
    <w:rsid w:val="50772B56"/>
    <w:rsid w:val="50D515E2"/>
    <w:rsid w:val="51F63262"/>
    <w:rsid w:val="53217BE2"/>
    <w:rsid w:val="532C21D5"/>
    <w:rsid w:val="53C96304"/>
    <w:rsid w:val="541665B2"/>
    <w:rsid w:val="5431448F"/>
    <w:rsid w:val="54321A41"/>
    <w:rsid w:val="543454DF"/>
    <w:rsid w:val="551D6065"/>
    <w:rsid w:val="555C4309"/>
    <w:rsid w:val="55821C00"/>
    <w:rsid w:val="56011C32"/>
    <w:rsid w:val="563E52AD"/>
    <w:rsid w:val="572416A7"/>
    <w:rsid w:val="57461C97"/>
    <w:rsid w:val="581275BB"/>
    <w:rsid w:val="58660D8F"/>
    <w:rsid w:val="59497590"/>
    <w:rsid w:val="5A9A1062"/>
    <w:rsid w:val="5A9E0527"/>
    <w:rsid w:val="5ADB4678"/>
    <w:rsid w:val="5B4523CA"/>
    <w:rsid w:val="5C396111"/>
    <w:rsid w:val="5D1771F3"/>
    <w:rsid w:val="5E764441"/>
    <w:rsid w:val="5EBA2DB1"/>
    <w:rsid w:val="5EBC2246"/>
    <w:rsid w:val="5EDE6F00"/>
    <w:rsid w:val="5F89686F"/>
    <w:rsid w:val="60ED2518"/>
    <w:rsid w:val="62423A32"/>
    <w:rsid w:val="63011F0C"/>
    <w:rsid w:val="633A1634"/>
    <w:rsid w:val="63DE6EFC"/>
    <w:rsid w:val="64665F13"/>
    <w:rsid w:val="64CA5F9E"/>
    <w:rsid w:val="65337CCF"/>
    <w:rsid w:val="654B2B3A"/>
    <w:rsid w:val="655510D0"/>
    <w:rsid w:val="656B7B11"/>
    <w:rsid w:val="6672441F"/>
    <w:rsid w:val="66766D5A"/>
    <w:rsid w:val="66B818E2"/>
    <w:rsid w:val="67A967F9"/>
    <w:rsid w:val="67F62572"/>
    <w:rsid w:val="68800D61"/>
    <w:rsid w:val="69562255"/>
    <w:rsid w:val="69A765DE"/>
    <w:rsid w:val="6BBD61B7"/>
    <w:rsid w:val="6BE00593"/>
    <w:rsid w:val="6C840C37"/>
    <w:rsid w:val="6D331C7B"/>
    <w:rsid w:val="6D4145EE"/>
    <w:rsid w:val="6DEE19C9"/>
    <w:rsid w:val="6F946BAC"/>
    <w:rsid w:val="6FD13519"/>
    <w:rsid w:val="72807B8B"/>
    <w:rsid w:val="728219D1"/>
    <w:rsid w:val="72C85649"/>
    <w:rsid w:val="72EE03FA"/>
    <w:rsid w:val="73005E13"/>
    <w:rsid w:val="734376C1"/>
    <w:rsid w:val="747552E2"/>
    <w:rsid w:val="74A85A04"/>
    <w:rsid w:val="74E63D3E"/>
    <w:rsid w:val="75E30990"/>
    <w:rsid w:val="75FC45FB"/>
    <w:rsid w:val="76B650DD"/>
    <w:rsid w:val="76CD5981"/>
    <w:rsid w:val="7804502A"/>
    <w:rsid w:val="78BF5709"/>
    <w:rsid w:val="79EF17A1"/>
    <w:rsid w:val="7A1F01CC"/>
    <w:rsid w:val="7AB631CE"/>
    <w:rsid w:val="7B2C4592"/>
    <w:rsid w:val="7B762E0D"/>
    <w:rsid w:val="7BCB6903"/>
    <w:rsid w:val="7C956B96"/>
    <w:rsid w:val="7CB070E5"/>
    <w:rsid w:val="7CB737C7"/>
    <w:rsid w:val="7CCC5E7D"/>
    <w:rsid w:val="7CD87DFE"/>
    <w:rsid w:val="7DBB6BA7"/>
    <w:rsid w:val="7E0E5550"/>
    <w:rsid w:val="7FBF72AA"/>
    <w:rsid w:val="7FC61DF7"/>
    <w:rsid w:val="7FFB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0ED9CC"/>
  <w15:docId w15:val="{5CD81A15-DB55-450A-992D-13179E32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emailstyle17">
    <w:name w:val="emailstyle17"/>
    <w:basedOn w:val="a0"/>
    <w:qFormat/>
    <w:rPr>
      <w:rFonts w:ascii="Times New Roman" w:hAnsi="Times New Roman" w:cs="Times New Roman" w:hint="default"/>
      <w:color w:val="auto"/>
      <w:u w:val="none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18"/>
      <w:szCs w:val="18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8">
    <w:name w:val="font1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7">
    <w:name w:val="xl1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3">
    <w:name w:val="xl12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24">
    <w:name w:val="xl12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</w:style>
  <w:style w:type="paragraph" w:styleId="ad">
    <w:name w:val="List Paragraph"/>
    <w:basedOn w:val="a"/>
    <w:uiPriority w:val="99"/>
    <w:rsid w:val="00131F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b.ztb@cnhu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b.ztb@cnhu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296</Words>
  <Characters>1690</Characters>
  <Application>Microsoft Office Word</Application>
  <DocSecurity>0</DocSecurity>
  <Lines>14</Lines>
  <Paragraphs>3</Paragraphs>
  <ScaleCrop>false</ScaleCrop>
  <Company>WORKGROUP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王逸潇</cp:lastModifiedBy>
  <cp:revision>5</cp:revision>
  <cp:lastPrinted>2020-05-28T14:26:00Z</cp:lastPrinted>
  <dcterms:created xsi:type="dcterms:W3CDTF">2019-03-09T13:02:00Z</dcterms:created>
  <dcterms:modified xsi:type="dcterms:W3CDTF">2026-07-21T01:29:00Z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D98F4C89EBD84397AE009256DD99A0FE</vt:lpwstr>
  </property>
  <property fmtid="{D5CDD505-2E9C-101B-9397-08002B2CF9AE}" pid="4" name="KSOTemplateDocerSaveRecord">
    <vt:lpwstr>eyJoZGlkIjoiN2YxYTM0NmQ4ZTY3YmU5ODFkNWE5ZTFjNjVjMzM0YTUiLCJ1c2VySWQiOiIyNDAyMTI4ODEifQ==</vt:lpwstr>
  </property>
</Properties>
</file>